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081826949"/>
        <w:docPartObj>
          <w:docPartGallery w:val="Cover Pages"/>
          <w:docPartUnique/>
        </w:docPartObj>
      </w:sdtPr>
      <w:sdtEndPr>
        <w:rPr>
          <w:rFonts w:ascii="Times New Roman" w:hAnsi="Times New Roman" w:cs="Times New Roman"/>
          <w:sz w:val="24"/>
          <w:szCs w:val="24"/>
        </w:rPr>
      </w:sdtEndPr>
      <w:sdtContent>
        <w:p w14:paraId="32B8DC16" w14:textId="0061C5FB" w:rsidR="00AB4C96" w:rsidRDefault="00AB4C96"/>
        <w:p w14:paraId="24E1B12D" w14:textId="4ACE38CC" w:rsidR="00E20654" w:rsidRDefault="0036413E">
          <w:pPr>
            <w:rPr>
              <w:rFonts w:ascii="Times New Roman" w:hAnsi="Times New Roman" w:cs="Times New Roman"/>
              <w:sz w:val="24"/>
              <w:szCs w:val="24"/>
            </w:rPr>
          </w:pPr>
          <w:r>
            <w:rPr>
              <w:noProof/>
            </w:rPr>
            <mc:AlternateContent>
              <mc:Choice Requires="wps">
                <w:drawing>
                  <wp:anchor distT="0" distB="0" distL="182880" distR="182880" simplePos="0" relativeHeight="251660288" behindDoc="0" locked="0" layoutInCell="1" allowOverlap="1" wp14:anchorId="432DB730" wp14:editId="6465D03C">
                    <wp:simplePos x="0" y="0"/>
                    <wp:positionH relativeFrom="margin">
                      <wp:align>center</wp:align>
                    </wp:positionH>
                    <wp:positionV relativeFrom="page">
                      <wp:posOffset>1957070</wp:posOffset>
                    </wp:positionV>
                    <wp:extent cx="4686300" cy="6720840"/>
                    <wp:effectExtent l="0" t="0" r="10160" b="444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8E954" w14:textId="35405240" w:rsidR="00AB4C96" w:rsidRDefault="005873A7">
                                <w:pPr>
                                  <w:pStyle w:val="NoSpacing"/>
                                  <w:spacing w:before="40" w:after="560" w:line="216" w:lineRule="auto"/>
                                  <w:rPr>
                                    <w:color w:val="4472C4" w:themeColor="accent1"/>
                                    <w:sz w:val="72"/>
                                    <w:szCs w:val="72"/>
                                  </w:rPr>
                                </w:pPr>
                                <w:sdt>
                                  <w:sdtPr>
                                    <w:rPr>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44069">
                                      <w:rPr>
                                        <w:color w:val="4472C4" w:themeColor="accent1"/>
                                        <w:sz w:val="72"/>
                                        <w:szCs w:val="72"/>
                                      </w:rPr>
                                      <w:t>Extinction Denialism and Other Environmental Conspiracies</w:t>
                                    </w:r>
                                    <w:r w:rsidR="0036413E">
                                      <w:rPr>
                                        <w:color w:val="4472C4" w:themeColor="accent1"/>
                                        <w:sz w:val="72"/>
                                        <w:szCs w:val="72"/>
                                      </w:rPr>
                                      <w:t>: The Psychology</w:t>
                                    </w:r>
                                  </w:sdtContent>
                                </w:sdt>
                              </w:p>
                              <w:sdt>
                                <w:sdtPr>
                                  <w:rPr>
                                    <w:rFonts w:ascii="Times New Roman" w:hAnsi="Times New Roman" w:cs="Times New Roman"/>
                                    <w:caps/>
                                    <w:color w:val="5B9BD5" w:themeColor="accent5"/>
                                    <w:sz w:val="24"/>
                                    <w:szCs w:val="24"/>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42FC2983" w14:textId="080C7E84" w:rsidR="00AB4C96" w:rsidRDefault="00D44069">
                                    <w:pPr>
                                      <w:pStyle w:val="NoSpacing"/>
                                      <w:spacing w:before="40" w:after="40"/>
                                      <w:rPr>
                                        <w:caps/>
                                        <w:color w:val="1F4E79" w:themeColor="accent5" w:themeShade="80"/>
                                        <w:sz w:val="28"/>
                                        <w:szCs w:val="28"/>
                                      </w:rPr>
                                    </w:pPr>
                                    <w:r w:rsidRPr="00D44069">
                                      <w:rPr>
                                        <w:rFonts w:ascii="Times New Roman" w:hAnsi="Times New Roman" w:cs="Times New Roman"/>
                                        <w:caps/>
                                        <w:color w:val="5B9BD5" w:themeColor="accent5"/>
                                        <w:sz w:val="24"/>
                                        <w:szCs w:val="24"/>
                                      </w:rPr>
                                      <w:t>LILY MADDOX</w:t>
                                    </w:r>
                                    <w:r w:rsidR="00D219A2">
                                      <w:rPr>
                                        <w:rFonts w:ascii="Times New Roman" w:hAnsi="Times New Roman" w:cs="Times New Roman"/>
                                        <w:caps/>
                                        <w:color w:val="5B9BD5" w:themeColor="accent5"/>
                                        <w:sz w:val="24"/>
                                        <w:szCs w:val="24"/>
                                      </w:rPr>
                                      <w:t>, mentor: Dr. chelsea robinson</w:t>
                                    </w:r>
                                  </w:p>
                                </w:sdtContent>
                              </w:sdt>
                              <w:p w14:paraId="5ED152F1" w14:textId="635BB72D" w:rsidR="00AB4C96" w:rsidRPr="001806DB" w:rsidRDefault="00AB4C96">
                                <w:pPr>
                                  <w:pStyle w:val="NoSpacing"/>
                                  <w:spacing w:before="80" w:after="40"/>
                                  <w:rPr>
                                    <w:caps/>
                                    <w:color w:val="5B9BD5"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432DB730" id="_x0000_t202" coordsize="21600,21600" o:spt="202" path="m,l,21600r21600,l21600,xe">
                    <v:stroke joinstyle="miter"/>
                    <v:path gradientshapeok="t" o:connecttype="rect"/>
                  </v:shapetype>
                  <v:shape id="Text Box 131" o:spid="_x0000_s1026" type="#_x0000_t202" style="position:absolute;margin-left:0;margin-top:154.1pt;width:369pt;height:529.2pt;z-index:251660288;visibility:visible;mso-wrap-style:square;mso-width-percent:790;mso-height-percent:350;mso-wrap-distance-left:14.4pt;mso-wrap-distance-top:0;mso-wrap-distance-right:14.4pt;mso-wrap-distance-bottom:0;mso-position-horizontal:center;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" filled="f" stroked="f" strokeweight=".5pt">
                    <v:textbox style="mso-fit-shape-to-text:t" inset="0,0,0,0">
                      <w:txbxContent>
                        <w:p w14:paraId="5958E954" w14:textId="35405240" w:rsidR="00AB4C96" w:rsidRDefault="005873A7">
                          <w:pPr>
                            <w:pStyle w:val="NoSpacing"/>
                            <w:spacing w:before="40" w:after="560" w:line="216" w:lineRule="auto"/>
                            <w:rPr>
                              <w:color w:val="4472C4" w:themeColor="accent1"/>
                              <w:sz w:val="72"/>
                              <w:szCs w:val="72"/>
                            </w:rPr>
                          </w:pPr>
                          <w:sdt>
                            <w:sdtPr>
                              <w:rPr>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44069">
                                <w:rPr>
                                  <w:color w:val="4472C4" w:themeColor="accent1"/>
                                  <w:sz w:val="72"/>
                                  <w:szCs w:val="72"/>
                                </w:rPr>
                                <w:t>Extinction Denialism and Other Environmental Conspiracies</w:t>
                              </w:r>
                              <w:r w:rsidR="0036413E">
                                <w:rPr>
                                  <w:color w:val="4472C4" w:themeColor="accent1"/>
                                  <w:sz w:val="72"/>
                                  <w:szCs w:val="72"/>
                                </w:rPr>
                                <w:t>: The Psychology</w:t>
                              </w:r>
                            </w:sdtContent>
                          </w:sdt>
                        </w:p>
                        <w:sdt>
                          <w:sdtPr>
                            <w:rPr>
                              <w:rFonts w:ascii="Times New Roman" w:hAnsi="Times New Roman" w:cs="Times New Roman"/>
                              <w:caps/>
                              <w:color w:val="5B9BD5" w:themeColor="accent5"/>
                              <w:sz w:val="24"/>
                              <w:szCs w:val="24"/>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42FC2983" w14:textId="080C7E84" w:rsidR="00AB4C96" w:rsidRDefault="00D44069">
                              <w:pPr>
                                <w:pStyle w:val="NoSpacing"/>
                                <w:spacing w:before="40" w:after="40"/>
                                <w:rPr>
                                  <w:caps/>
                                  <w:color w:val="1F4E79" w:themeColor="accent5" w:themeShade="80"/>
                                  <w:sz w:val="28"/>
                                  <w:szCs w:val="28"/>
                                </w:rPr>
                              </w:pPr>
                              <w:r w:rsidRPr="00D44069">
                                <w:rPr>
                                  <w:rFonts w:ascii="Times New Roman" w:hAnsi="Times New Roman" w:cs="Times New Roman"/>
                                  <w:caps/>
                                  <w:color w:val="5B9BD5" w:themeColor="accent5"/>
                                  <w:sz w:val="24"/>
                                  <w:szCs w:val="24"/>
                                </w:rPr>
                                <w:t>LILY MADDOX</w:t>
                              </w:r>
                              <w:r w:rsidR="00D219A2">
                                <w:rPr>
                                  <w:rFonts w:ascii="Times New Roman" w:hAnsi="Times New Roman" w:cs="Times New Roman"/>
                                  <w:caps/>
                                  <w:color w:val="5B9BD5" w:themeColor="accent5"/>
                                  <w:sz w:val="24"/>
                                  <w:szCs w:val="24"/>
                                </w:rPr>
                                <w:t>, mentor: Dr. chelsea robinson</w:t>
                              </w:r>
                            </w:p>
                          </w:sdtContent>
                        </w:sdt>
                        <w:p w14:paraId="5ED152F1" w14:textId="635BB72D" w:rsidR="00AB4C96" w:rsidRPr="001806DB" w:rsidRDefault="00AB4C96">
                          <w:pPr>
                            <w:pStyle w:val="NoSpacing"/>
                            <w:spacing w:before="80" w:after="40"/>
                            <w:rPr>
                              <w:caps/>
                              <w:color w:val="5B9BD5" w:themeColor="accent5"/>
                              <w:sz w:val="24"/>
                              <w:szCs w:val="24"/>
                            </w:rPr>
                          </w:pPr>
                        </w:p>
                      </w:txbxContent>
                    </v:textbox>
                    <w10:wrap type="square" anchorx="margin" anchory="page"/>
                  </v:shape>
                </w:pict>
              </mc:Fallback>
            </mc:AlternateContent>
          </w:r>
          <w:r w:rsidR="000C2525" w:rsidRPr="000C2525">
            <w:rPr>
              <w:rFonts w:ascii="Times New Roman" w:hAnsi="Times New Roman" w:cs="Times New Roman"/>
              <w:noProof/>
              <w:sz w:val="24"/>
              <w:szCs w:val="24"/>
            </w:rPr>
            <mc:AlternateContent>
              <mc:Choice Requires="wps">
                <w:drawing>
                  <wp:anchor distT="91440" distB="91440" distL="114300" distR="114300" simplePos="0" relativeHeight="251662336" behindDoc="0" locked="0" layoutInCell="1" allowOverlap="1" wp14:anchorId="127E4735" wp14:editId="119916AB">
                    <wp:simplePos x="0" y="0"/>
                    <wp:positionH relativeFrom="page">
                      <wp:posOffset>1455420</wp:posOffset>
                    </wp:positionH>
                    <wp:positionV relativeFrom="paragraph">
                      <wp:posOffset>3326130</wp:posOffset>
                    </wp:positionV>
                    <wp:extent cx="48844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4420" cy="1403985"/>
                            </a:xfrm>
                            <a:prstGeom prst="rect">
                              <a:avLst/>
                            </a:prstGeom>
                            <a:noFill/>
                            <a:ln w="9525">
                              <a:noFill/>
                              <a:miter lim="800000"/>
                              <a:headEnd/>
                              <a:tailEnd/>
                            </a:ln>
                          </wps:spPr>
                          <wps:txbx>
                            <w:txbxContent>
                              <w:p w14:paraId="6FA0BE42" w14:textId="31782703" w:rsidR="000C2525" w:rsidRPr="0017658D" w:rsidRDefault="00515C18" w:rsidP="000C2525">
                                <w:pPr>
                                  <w:pBdr>
                                    <w:top w:val="single" w:sz="24" w:space="0" w:color="4472C4" w:themeColor="accent1"/>
                                    <w:bottom w:val="single" w:sz="24" w:space="8" w:color="4472C4" w:themeColor="accent1"/>
                                  </w:pBdr>
                                  <w:spacing w:after="0"/>
                                  <w:rPr>
                                    <w:color w:val="4472C4" w:themeColor="accent1"/>
                                    <w:sz w:val="24"/>
                                  </w:rPr>
                                </w:pPr>
                                <w:r>
                                  <w:rPr>
                                    <w:color w:val="4472C4" w:themeColor="accent1"/>
                                    <w:sz w:val="24"/>
                                    <w:szCs w:val="24"/>
                                  </w:rPr>
                                  <w:t xml:space="preserve">I am proposing that more research be </w:t>
                                </w:r>
                                <w:r w:rsidR="00382D57">
                                  <w:rPr>
                                    <w:color w:val="4472C4" w:themeColor="accent1"/>
                                    <w:sz w:val="24"/>
                                    <w:szCs w:val="24"/>
                                  </w:rPr>
                                  <w:t>conducted</w:t>
                                </w:r>
                                <w:r>
                                  <w:rPr>
                                    <w:color w:val="4472C4" w:themeColor="accent1"/>
                                    <w:sz w:val="24"/>
                                    <w:szCs w:val="24"/>
                                  </w:rPr>
                                  <w:t xml:space="preserve"> on extinction denialists: a</w:t>
                                </w:r>
                                <w:r w:rsidR="00DB1A36">
                                  <w:rPr>
                                    <w:color w:val="4472C4" w:themeColor="accent1"/>
                                    <w:sz w:val="24"/>
                                    <w:szCs w:val="24"/>
                                  </w:rPr>
                                  <w:t xml:space="preserve"> niche group of people who believe that we are not in a</w:t>
                                </w:r>
                                <w:r w:rsidR="00DF04BF">
                                  <w:rPr>
                                    <w:color w:val="4472C4" w:themeColor="accent1"/>
                                    <w:sz w:val="24"/>
                                    <w:szCs w:val="24"/>
                                  </w:rPr>
                                  <w:t xml:space="preserve">n anthropogenic </w:t>
                                </w:r>
                                <w:r w:rsidR="00DB1A36">
                                  <w:rPr>
                                    <w:color w:val="4472C4" w:themeColor="accent1"/>
                                    <w:sz w:val="24"/>
                                    <w:szCs w:val="24"/>
                                  </w:rPr>
                                  <w:t xml:space="preserve">mass extinction today. </w:t>
                                </w:r>
                                <w:r w:rsidR="00046DE6">
                                  <w:rPr>
                                    <w:color w:val="4472C4" w:themeColor="accent1"/>
                                    <w:sz w:val="24"/>
                                    <w:szCs w:val="24"/>
                                  </w:rPr>
                                  <w:t xml:space="preserve">The reasoning behind this scientific rejection varies </w:t>
                                </w:r>
                                <w:r w:rsidR="008B3358">
                                  <w:rPr>
                                    <w:color w:val="4472C4" w:themeColor="accent1"/>
                                    <w:sz w:val="24"/>
                                    <w:szCs w:val="24"/>
                                  </w:rPr>
                                  <w:t xml:space="preserve">from questioning the possibility of extinction in itself to </w:t>
                                </w:r>
                                <w:r w:rsidR="00EA124C">
                                  <w:rPr>
                                    <w:color w:val="4472C4" w:themeColor="accent1"/>
                                    <w:sz w:val="24"/>
                                    <w:szCs w:val="24"/>
                                  </w:rPr>
                                  <w:t xml:space="preserve">denying the human causation of said extinction. </w:t>
                                </w:r>
                                <w:r w:rsidR="00E66CA9">
                                  <w:rPr>
                                    <w:color w:val="4472C4" w:themeColor="accent1"/>
                                    <w:sz w:val="24"/>
                                    <w:szCs w:val="24"/>
                                  </w:rPr>
                                  <w:t xml:space="preserve">Many of these people, particularly those outside of the scientific community, </w:t>
                                </w:r>
                                <w:r w:rsidR="00382B41">
                                  <w:rPr>
                                    <w:color w:val="4472C4" w:themeColor="accent1"/>
                                    <w:sz w:val="24"/>
                                    <w:szCs w:val="24"/>
                                  </w:rPr>
                                  <w:t>belong to other environmental conspiracy groups as well, such a</w:t>
                                </w:r>
                                <w:r w:rsidR="00DF0298">
                                  <w:rPr>
                                    <w:color w:val="4472C4" w:themeColor="accent1"/>
                                    <w:sz w:val="24"/>
                                    <w:szCs w:val="24"/>
                                  </w:rPr>
                                  <w:t xml:space="preserve">s the climate change denialists. </w:t>
                                </w:r>
                                <w:r w:rsidR="00207B9B">
                                  <w:rPr>
                                    <w:color w:val="4472C4" w:themeColor="accent1"/>
                                    <w:sz w:val="24"/>
                                    <w:szCs w:val="24"/>
                                  </w:rPr>
                                  <w:t>Acknowledging this correlation, I suggest that further research must be conducted to</w:t>
                                </w:r>
                                <w:r w:rsidR="00875E78">
                                  <w:rPr>
                                    <w:color w:val="4472C4" w:themeColor="accent1"/>
                                    <w:sz w:val="24"/>
                                    <w:szCs w:val="24"/>
                                  </w:rPr>
                                  <w:t xml:space="preserve"> </w:t>
                                </w:r>
                                <w:r w:rsidR="004F4091">
                                  <w:rPr>
                                    <w:color w:val="4472C4" w:themeColor="accent1"/>
                                    <w:sz w:val="24"/>
                                    <w:szCs w:val="24"/>
                                  </w:rPr>
                                  <w:t>find psychological patterns between these conspiracists. Methodology includes case study</w:t>
                                </w:r>
                                <w:r w:rsidR="003D223C">
                                  <w:rPr>
                                    <w:color w:val="4472C4" w:themeColor="accent1"/>
                                    <w:sz w:val="24"/>
                                    <w:szCs w:val="24"/>
                                  </w:rPr>
                                  <w:t xml:space="preserve">, survey, and </w:t>
                                </w:r>
                                <w:r w:rsidR="001F4ACF">
                                  <w:rPr>
                                    <w:color w:val="4472C4" w:themeColor="accent1"/>
                                    <w:sz w:val="24"/>
                                    <w:szCs w:val="24"/>
                                  </w:rPr>
                                  <w:t>neuroimaging.</w:t>
                                </w:r>
                                <w:r w:rsidR="002F6AA1">
                                  <w:rPr>
                                    <w:color w:val="4472C4" w:themeColor="accent1"/>
                                    <w:sz w:val="24"/>
                                    <w:szCs w:val="24"/>
                                  </w:rPr>
                                  <w:t xml:space="preserve"> </w:t>
                                </w:r>
                                <w:r w:rsidR="001D58E1">
                                  <w:rPr>
                                    <w:color w:val="4472C4" w:themeColor="accent1"/>
                                    <w:sz w:val="24"/>
                                    <w:szCs w:val="24"/>
                                  </w:rPr>
                                  <w:t xml:space="preserve">I predict that </w:t>
                                </w:r>
                                <w:r w:rsidR="00387B88">
                                  <w:rPr>
                                    <w:color w:val="4472C4" w:themeColor="accent1"/>
                                    <w:sz w:val="24"/>
                                    <w:szCs w:val="24"/>
                                  </w:rPr>
                                  <w:t xml:space="preserve">extinction denialism </w:t>
                                </w:r>
                                <w:r w:rsidR="0014613C">
                                  <w:rPr>
                                    <w:color w:val="4472C4" w:themeColor="accent1"/>
                                    <w:sz w:val="24"/>
                                    <w:szCs w:val="24"/>
                                  </w:rPr>
                                  <w:t xml:space="preserve">generally derives from teleologic bias </w:t>
                                </w:r>
                                <w:r w:rsidR="00643F2F">
                                  <w:rPr>
                                    <w:color w:val="4472C4" w:themeColor="accent1"/>
                                    <w:sz w:val="24"/>
                                    <w:szCs w:val="24"/>
                                  </w:rPr>
                                  <w:t>combined with</w:t>
                                </w:r>
                                <w:r w:rsidR="0014613C">
                                  <w:rPr>
                                    <w:color w:val="4472C4" w:themeColor="accent1"/>
                                    <w:sz w:val="24"/>
                                    <w:szCs w:val="24"/>
                                  </w:rPr>
                                  <w:t xml:space="preserve"> </w:t>
                                </w:r>
                                <w:r w:rsidR="0043154C">
                                  <w:rPr>
                                    <w:color w:val="4472C4" w:themeColor="accent1"/>
                                    <w:sz w:val="24"/>
                                    <w:szCs w:val="24"/>
                                  </w:rPr>
                                  <w:t xml:space="preserve">higher anxiety, distrust, and social isolation. </w:t>
                                </w:r>
                                <w:r w:rsidR="004D4B4F">
                                  <w:rPr>
                                    <w:color w:val="4472C4" w:themeColor="accent1"/>
                                    <w:sz w:val="24"/>
                                    <w:szCs w:val="24"/>
                                  </w:rPr>
                                  <w:t>These results could be useful for t</w:t>
                                </w:r>
                                <w:r w:rsidR="00E4241E">
                                  <w:rPr>
                                    <w:color w:val="4472C4" w:themeColor="accent1"/>
                                    <w:sz w:val="24"/>
                                    <w:szCs w:val="24"/>
                                  </w:rPr>
                                  <w:t xml:space="preserve">hose in the scientific community who </w:t>
                                </w:r>
                                <w:r w:rsidR="0091546C">
                                  <w:rPr>
                                    <w:color w:val="4472C4" w:themeColor="accent1"/>
                                    <w:sz w:val="24"/>
                                    <w:szCs w:val="24"/>
                                  </w:rPr>
                                  <w:t>are trying</w:t>
                                </w:r>
                                <w:r w:rsidR="00E4241E">
                                  <w:rPr>
                                    <w:color w:val="4472C4" w:themeColor="accent1"/>
                                    <w:sz w:val="24"/>
                                    <w:szCs w:val="24"/>
                                  </w:rPr>
                                  <w:t xml:space="preserve"> to </w:t>
                                </w:r>
                                <w:r w:rsidR="0091546C">
                                  <w:rPr>
                                    <w:color w:val="4472C4" w:themeColor="accent1"/>
                                    <w:sz w:val="24"/>
                                    <w:szCs w:val="24"/>
                                  </w:rPr>
                                  <w:t>prevent</w:t>
                                </w:r>
                                <w:r w:rsidR="00E4241E">
                                  <w:rPr>
                                    <w:color w:val="4472C4" w:themeColor="accent1"/>
                                    <w:sz w:val="24"/>
                                    <w:szCs w:val="24"/>
                                  </w:rPr>
                                  <w:t xml:space="preserve"> the </w:t>
                                </w:r>
                                <w:r w:rsidR="0091546C">
                                  <w:rPr>
                                    <w:color w:val="4472C4" w:themeColor="accent1"/>
                                    <w:sz w:val="24"/>
                                    <w:szCs w:val="24"/>
                                  </w:rPr>
                                  <w:t>spread</w:t>
                                </w:r>
                                <w:r w:rsidR="00E4241E">
                                  <w:rPr>
                                    <w:color w:val="4472C4" w:themeColor="accent1"/>
                                    <w:sz w:val="24"/>
                                    <w:szCs w:val="24"/>
                                  </w:rPr>
                                  <w:t xml:space="preserve"> of scientific conspiracy </w:t>
                                </w:r>
                                <w:r w:rsidR="0091546C">
                                  <w:rPr>
                                    <w:color w:val="4472C4" w:themeColor="accent1"/>
                                    <w:sz w:val="24"/>
                                    <w:szCs w:val="24"/>
                                  </w:rPr>
                                  <w:t>as well as</w:t>
                                </w:r>
                                <w:r w:rsidR="00E4241E">
                                  <w:rPr>
                                    <w:color w:val="4472C4" w:themeColor="accent1"/>
                                    <w:sz w:val="24"/>
                                    <w:szCs w:val="24"/>
                                  </w:rPr>
                                  <w:t xml:space="preserve"> its dangers.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7E4735" id="Text Box 2" o:spid="_x0000_s1027" type="#_x0000_t202" style="position:absolute;margin-left:114.6pt;margin-top:261.9pt;width:384.6pt;height:110.55pt;z-index:25166233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" filled="f" stroked="f">
                    <v:textbox style="mso-fit-shape-to-text:t">
                      <w:txbxContent>
                        <w:p w14:paraId="6FA0BE42" w14:textId="31782703" w:rsidR="000C2525" w:rsidRPr="0017658D" w:rsidRDefault="00515C18" w:rsidP="000C2525">
                          <w:pPr>
                            <w:pBdr>
                              <w:top w:val="single" w:sz="24" w:space="0" w:color="4472C4" w:themeColor="accent1"/>
                              <w:bottom w:val="single" w:sz="24" w:space="8" w:color="4472C4" w:themeColor="accent1"/>
                            </w:pBdr>
                            <w:spacing w:after="0"/>
                            <w:rPr>
                              <w:color w:val="4472C4" w:themeColor="accent1"/>
                              <w:sz w:val="24"/>
                            </w:rPr>
                          </w:pPr>
                          <w:r>
                            <w:rPr>
                              <w:color w:val="4472C4" w:themeColor="accent1"/>
                              <w:sz w:val="24"/>
                              <w:szCs w:val="24"/>
                            </w:rPr>
                            <w:t xml:space="preserve">I am proposing that more research be </w:t>
                          </w:r>
                          <w:r w:rsidR="00382D57">
                            <w:rPr>
                              <w:color w:val="4472C4" w:themeColor="accent1"/>
                              <w:sz w:val="24"/>
                              <w:szCs w:val="24"/>
                            </w:rPr>
                            <w:t>conducted</w:t>
                          </w:r>
                          <w:r>
                            <w:rPr>
                              <w:color w:val="4472C4" w:themeColor="accent1"/>
                              <w:sz w:val="24"/>
                              <w:szCs w:val="24"/>
                            </w:rPr>
                            <w:t xml:space="preserve"> on extinction denialists: a</w:t>
                          </w:r>
                          <w:r w:rsidR="00DB1A36">
                            <w:rPr>
                              <w:color w:val="4472C4" w:themeColor="accent1"/>
                              <w:sz w:val="24"/>
                              <w:szCs w:val="24"/>
                            </w:rPr>
                            <w:t xml:space="preserve"> niche group of people who believe that we are not in a</w:t>
                          </w:r>
                          <w:r w:rsidR="00DF04BF">
                            <w:rPr>
                              <w:color w:val="4472C4" w:themeColor="accent1"/>
                              <w:sz w:val="24"/>
                              <w:szCs w:val="24"/>
                            </w:rPr>
                            <w:t xml:space="preserve">n anthropogenic </w:t>
                          </w:r>
                          <w:r w:rsidR="00DB1A36">
                            <w:rPr>
                              <w:color w:val="4472C4" w:themeColor="accent1"/>
                              <w:sz w:val="24"/>
                              <w:szCs w:val="24"/>
                            </w:rPr>
                            <w:t xml:space="preserve">mass extinction today. </w:t>
                          </w:r>
                          <w:r w:rsidR="00046DE6">
                            <w:rPr>
                              <w:color w:val="4472C4" w:themeColor="accent1"/>
                              <w:sz w:val="24"/>
                              <w:szCs w:val="24"/>
                            </w:rPr>
                            <w:t xml:space="preserve">The reasoning behind this scientific rejection varies </w:t>
                          </w:r>
                          <w:r w:rsidR="008B3358">
                            <w:rPr>
                              <w:color w:val="4472C4" w:themeColor="accent1"/>
                              <w:sz w:val="24"/>
                              <w:szCs w:val="24"/>
                            </w:rPr>
                            <w:t xml:space="preserve">from questioning the possibility of extinction in itself to </w:t>
                          </w:r>
                          <w:r w:rsidR="00EA124C">
                            <w:rPr>
                              <w:color w:val="4472C4" w:themeColor="accent1"/>
                              <w:sz w:val="24"/>
                              <w:szCs w:val="24"/>
                            </w:rPr>
                            <w:t xml:space="preserve">denying the human causation of said extinction. </w:t>
                          </w:r>
                          <w:r w:rsidR="00E66CA9">
                            <w:rPr>
                              <w:color w:val="4472C4" w:themeColor="accent1"/>
                              <w:sz w:val="24"/>
                              <w:szCs w:val="24"/>
                            </w:rPr>
                            <w:t xml:space="preserve">Many of these people, particularly those outside of the scientific community, </w:t>
                          </w:r>
                          <w:r w:rsidR="00382B41">
                            <w:rPr>
                              <w:color w:val="4472C4" w:themeColor="accent1"/>
                              <w:sz w:val="24"/>
                              <w:szCs w:val="24"/>
                            </w:rPr>
                            <w:t>belong to other environmental conspiracy groups as well, such a</w:t>
                          </w:r>
                          <w:r w:rsidR="00DF0298">
                            <w:rPr>
                              <w:color w:val="4472C4" w:themeColor="accent1"/>
                              <w:sz w:val="24"/>
                              <w:szCs w:val="24"/>
                            </w:rPr>
                            <w:t xml:space="preserve">s the climate change denialists. </w:t>
                          </w:r>
                          <w:r w:rsidR="00207B9B">
                            <w:rPr>
                              <w:color w:val="4472C4" w:themeColor="accent1"/>
                              <w:sz w:val="24"/>
                              <w:szCs w:val="24"/>
                            </w:rPr>
                            <w:t>Acknowledging this correlation, I suggest that further research must be conducted to</w:t>
                          </w:r>
                          <w:r w:rsidR="00875E78">
                            <w:rPr>
                              <w:color w:val="4472C4" w:themeColor="accent1"/>
                              <w:sz w:val="24"/>
                              <w:szCs w:val="24"/>
                            </w:rPr>
                            <w:t xml:space="preserve"> </w:t>
                          </w:r>
                          <w:r w:rsidR="004F4091">
                            <w:rPr>
                              <w:color w:val="4472C4" w:themeColor="accent1"/>
                              <w:sz w:val="24"/>
                              <w:szCs w:val="24"/>
                            </w:rPr>
                            <w:t>find psychological patterns between these conspiracists. Methodology includes case study</w:t>
                          </w:r>
                          <w:r w:rsidR="003D223C">
                            <w:rPr>
                              <w:color w:val="4472C4" w:themeColor="accent1"/>
                              <w:sz w:val="24"/>
                              <w:szCs w:val="24"/>
                            </w:rPr>
                            <w:t xml:space="preserve">, survey, and </w:t>
                          </w:r>
                          <w:r w:rsidR="001F4ACF">
                            <w:rPr>
                              <w:color w:val="4472C4" w:themeColor="accent1"/>
                              <w:sz w:val="24"/>
                              <w:szCs w:val="24"/>
                            </w:rPr>
                            <w:t>neuroimaging.</w:t>
                          </w:r>
                          <w:r w:rsidR="002F6AA1">
                            <w:rPr>
                              <w:color w:val="4472C4" w:themeColor="accent1"/>
                              <w:sz w:val="24"/>
                              <w:szCs w:val="24"/>
                            </w:rPr>
                            <w:t xml:space="preserve"> </w:t>
                          </w:r>
                          <w:r w:rsidR="001D58E1">
                            <w:rPr>
                              <w:color w:val="4472C4" w:themeColor="accent1"/>
                              <w:sz w:val="24"/>
                              <w:szCs w:val="24"/>
                            </w:rPr>
                            <w:t xml:space="preserve">I predict that </w:t>
                          </w:r>
                          <w:r w:rsidR="00387B88">
                            <w:rPr>
                              <w:color w:val="4472C4" w:themeColor="accent1"/>
                              <w:sz w:val="24"/>
                              <w:szCs w:val="24"/>
                            </w:rPr>
                            <w:t xml:space="preserve">extinction denialism </w:t>
                          </w:r>
                          <w:r w:rsidR="0014613C">
                            <w:rPr>
                              <w:color w:val="4472C4" w:themeColor="accent1"/>
                              <w:sz w:val="24"/>
                              <w:szCs w:val="24"/>
                            </w:rPr>
                            <w:t xml:space="preserve">generally derives from teleologic bias </w:t>
                          </w:r>
                          <w:r w:rsidR="00643F2F">
                            <w:rPr>
                              <w:color w:val="4472C4" w:themeColor="accent1"/>
                              <w:sz w:val="24"/>
                              <w:szCs w:val="24"/>
                            </w:rPr>
                            <w:t>combined with</w:t>
                          </w:r>
                          <w:r w:rsidR="0014613C">
                            <w:rPr>
                              <w:color w:val="4472C4" w:themeColor="accent1"/>
                              <w:sz w:val="24"/>
                              <w:szCs w:val="24"/>
                            </w:rPr>
                            <w:t xml:space="preserve"> </w:t>
                          </w:r>
                          <w:r w:rsidR="0043154C">
                            <w:rPr>
                              <w:color w:val="4472C4" w:themeColor="accent1"/>
                              <w:sz w:val="24"/>
                              <w:szCs w:val="24"/>
                            </w:rPr>
                            <w:t xml:space="preserve">higher anxiety, distrust, and social isolation. </w:t>
                          </w:r>
                          <w:r w:rsidR="004D4B4F">
                            <w:rPr>
                              <w:color w:val="4472C4" w:themeColor="accent1"/>
                              <w:sz w:val="24"/>
                              <w:szCs w:val="24"/>
                            </w:rPr>
                            <w:t>These results could be useful for t</w:t>
                          </w:r>
                          <w:r w:rsidR="00E4241E">
                            <w:rPr>
                              <w:color w:val="4472C4" w:themeColor="accent1"/>
                              <w:sz w:val="24"/>
                              <w:szCs w:val="24"/>
                            </w:rPr>
                            <w:t xml:space="preserve">hose in the scientific community who </w:t>
                          </w:r>
                          <w:r w:rsidR="0091546C">
                            <w:rPr>
                              <w:color w:val="4472C4" w:themeColor="accent1"/>
                              <w:sz w:val="24"/>
                              <w:szCs w:val="24"/>
                            </w:rPr>
                            <w:t>are trying</w:t>
                          </w:r>
                          <w:r w:rsidR="00E4241E">
                            <w:rPr>
                              <w:color w:val="4472C4" w:themeColor="accent1"/>
                              <w:sz w:val="24"/>
                              <w:szCs w:val="24"/>
                            </w:rPr>
                            <w:t xml:space="preserve"> to </w:t>
                          </w:r>
                          <w:r w:rsidR="0091546C">
                            <w:rPr>
                              <w:color w:val="4472C4" w:themeColor="accent1"/>
                              <w:sz w:val="24"/>
                              <w:szCs w:val="24"/>
                            </w:rPr>
                            <w:t>prevent</w:t>
                          </w:r>
                          <w:r w:rsidR="00E4241E">
                            <w:rPr>
                              <w:color w:val="4472C4" w:themeColor="accent1"/>
                              <w:sz w:val="24"/>
                              <w:szCs w:val="24"/>
                            </w:rPr>
                            <w:t xml:space="preserve"> the </w:t>
                          </w:r>
                          <w:r w:rsidR="0091546C">
                            <w:rPr>
                              <w:color w:val="4472C4" w:themeColor="accent1"/>
                              <w:sz w:val="24"/>
                              <w:szCs w:val="24"/>
                            </w:rPr>
                            <w:t>spread</w:t>
                          </w:r>
                          <w:r w:rsidR="00E4241E">
                            <w:rPr>
                              <w:color w:val="4472C4" w:themeColor="accent1"/>
                              <w:sz w:val="24"/>
                              <w:szCs w:val="24"/>
                            </w:rPr>
                            <w:t xml:space="preserve"> of scientific conspiracy </w:t>
                          </w:r>
                          <w:r w:rsidR="0091546C">
                            <w:rPr>
                              <w:color w:val="4472C4" w:themeColor="accent1"/>
                              <w:sz w:val="24"/>
                              <w:szCs w:val="24"/>
                            </w:rPr>
                            <w:t>as well as</w:t>
                          </w:r>
                          <w:r w:rsidR="00E4241E">
                            <w:rPr>
                              <w:color w:val="4472C4" w:themeColor="accent1"/>
                              <w:sz w:val="24"/>
                              <w:szCs w:val="24"/>
                            </w:rPr>
                            <w:t xml:space="preserve"> its dangers.</w:t>
                          </w:r>
                        </w:p>
                      </w:txbxContent>
                    </v:textbox>
                    <w10:wrap type="topAndBottom" anchorx="page"/>
                  </v:shape>
                </w:pict>
              </mc:Fallback>
            </mc:AlternateContent>
          </w:r>
          <w:r w:rsidR="00AB4C96">
            <w:rPr>
              <w:noProof/>
            </w:rPr>
            <mc:AlternateContent>
              <mc:Choice Requires="wps">
                <w:drawing>
                  <wp:anchor distT="0" distB="0" distL="114300" distR="114300" simplePos="0" relativeHeight="251659264" behindDoc="0" locked="0" layoutInCell="1" allowOverlap="1" wp14:anchorId="700485DD" wp14:editId="78905EB3">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0-01-01T00:00:00Z">
                                    <w:dateFormat w:val="yyyy"/>
                                    <w:lid w:val="en-US"/>
                                    <w:storeMappedDataAs w:val="dateTime"/>
                                    <w:calendar w:val="gregorian"/>
                                  </w:date>
                                </w:sdtPr>
                                <w:sdtEndPr/>
                                <w:sdtContent>
                                  <w:p w14:paraId="6AFA04EB" w14:textId="2AEA147E" w:rsidR="00AB4C96" w:rsidRDefault="00AB4C96">
                                    <w:pPr>
                                      <w:pStyle w:val="NoSpacing"/>
                                      <w:jc w:val="right"/>
                                      <w:rPr>
                                        <w:color w:val="FFFFFF" w:themeColor="background1"/>
                                        <w:sz w:val="24"/>
                                        <w:szCs w:val="24"/>
                                      </w:rPr>
                                    </w:pPr>
                                    <w:r>
                                      <w:rPr>
                                        <w:color w:val="FFFFFF" w:themeColor="background1"/>
                                        <w:sz w:val="24"/>
                                        <w:szCs w:val="24"/>
                                      </w:rPr>
                                      <w:t>2020</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00485DD" id="Rectangle 132" o:spid="_x0000_s1028"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vOi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" fillcolor="#4472c4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0-01-01T00:00:00Z">
                              <w:dateFormat w:val="yyyy"/>
                              <w:lid w:val="en-US"/>
                              <w:storeMappedDataAs w:val="dateTime"/>
                              <w:calendar w:val="gregorian"/>
                            </w:date>
                          </w:sdtPr>
                          <w:sdtEndPr/>
                          <w:sdtContent>
                            <w:p w14:paraId="6AFA04EB" w14:textId="2AEA147E" w:rsidR="00AB4C96" w:rsidRDefault="00AB4C96">
                              <w:pPr>
                                <w:pStyle w:val="NoSpacing"/>
                                <w:jc w:val="right"/>
                                <w:rPr>
                                  <w:color w:val="FFFFFF" w:themeColor="background1"/>
                                  <w:sz w:val="24"/>
                                  <w:szCs w:val="24"/>
                                </w:rPr>
                              </w:pPr>
                              <w:r>
                                <w:rPr>
                                  <w:color w:val="FFFFFF" w:themeColor="background1"/>
                                  <w:sz w:val="24"/>
                                  <w:szCs w:val="24"/>
                                </w:rPr>
                                <w:t>2020</w:t>
                              </w:r>
                            </w:p>
                          </w:sdtContent>
                        </w:sdt>
                      </w:txbxContent>
                    </v:textbox>
                    <w10:wrap anchorx="margin" anchory="page"/>
                  </v:rect>
                </w:pict>
              </mc:Fallback>
            </mc:AlternateContent>
          </w:r>
          <w:r w:rsidR="00AB4C96">
            <w:rPr>
              <w:rFonts w:ascii="Times New Roman" w:hAnsi="Times New Roman" w:cs="Times New Roman"/>
              <w:sz w:val="24"/>
              <w:szCs w:val="24"/>
            </w:rPr>
            <w:br w:type="page"/>
          </w:r>
        </w:p>
      </w:sdtContent>
    </w:sdt>
    <w:p w14:paraId="796DF7B8" w14:textId="66C1E0F3" w:rsidR="00E20654" w:rsidRPr="00E20654" w:rsidRDefault="00E20654" w:rsidP="00E20654">
      <w:pPr>
        <w:ind w:left="2880" w:firstLine="720"/>
        <w:rPr>
          <w:rFonts w:ascii="Times New Roman" w:hAnsi="Times New Roman" w:cs="Times New Roman"/>
          <w:b/>
          <w:bCs/>
          <w:sz w:val="24"/>
          <w:szCs w:val="24"/>
        </w:rPr>
      </w:pPr>
      <w:r w:rsidRPr="00E20654">
        <w:rPr>
          <w:rFonts w:ascii="Times New Roman" w:hAnsi="Times New Roman" w:cs="Times New Roman"/>
          <w:b/>
          <w:bCs/>
          <w:sz w:val="24"/>
          <w:szCs w:val="24"/>
        </w:rPr>
        <w:lastRenderedPageBreak/>
        <w:t>Introduction</w:t>
      </w:r>
    </w:p>
    <w:p w14:paraId="5F1366D7" w14:textId="0D200459" w:rsidR="00600697" w:rsidRDefault="000B7409" w:rsidP="00E20654">
      <w:pPr>
        <w:ind w:firstLine="720"/>
        <w:rPr>
          <w:rFonts w:ascii="Times New Roman" w:hAnsi="Times New Roman" w:cs="Times New Roman"/>
          <w:sz w:val="24"/>
          <w:szCs w:val="24"/>
        </w:rPr>
      </w:pPr>
      <w:r>
        <w:rPr>
          <w:rFonts w:ascii="Times New Roman" w:hAnsi="Times New Roman" w:cs="Times New Roman"/>
          <w:sz w:val="24"/>
          <w:szCs w:val="24"/>
        </w:rPr>
        <w:t xml:space="preserve">Scientific denialism </w:t>
      </w:r>
      <w:r w:rsidR="00C94B5D">
        <w:rPr>
          <w:rFonts w:ascii="Times New Roman" w:hAnsi="Times New Roman" w:cs="Times New Roman"/>
          <w:sz w:val="24"/>
          <w:szCs w:val="24"/>
        </w:rPr>
        <w:t xml:space="preserve">has </w:t>
      </w:r>
      <w:r w:rsidR="006D1244">
        <w:rPr>
          <w:rFonts w:ascii="Times New Roman" w:hAnsi="Times New Roman" w:cs="Times New Roman"/>
          <w:sz w:val="24"/>
          <w:szCs w:val="24"/>
        </w:rPr>
        <w:t xml:space="preserve">likely </w:t>
      </w:r>
      <w:r w:rsidR="002442B8">
        <w:rPr>
          <w:rFonts w:ascii="Times New Roman" w:hAnsi="Times New Roman" w:cs="Times New Roman"/>
          <w:sz w:val="24"/>
          <w:szCs w:val="24"/>
        </w:rPr>
        <w:t xml:space="preserve">existed </w:t>
      </w:r>
      <w:r w:rsidR="00C47721">
        <w:rPr>
          <w:rFonts w:ascii="Times New Roman" w:hAnsi="Times New Roman" w:cs="Times New Roman"/>
          <w:sz w:val="24"/>
          <w:szCs w:val="24"/>
        </w:rPr>
        <w:t xml:space="preserve">for </w:t>
      </w:r>
      <w:r w:rsidR="002442B8">
        <w:rPr>
          <w:rFonts w:ascii="Times New Roman" w:hAnsi="Times New Roman" w:cs="Times New Roman"/>
          <w:sz w:val="24"/>
          <w:szCs w:val="24"/>
        </w:rPr>
        <w:t xml:space="preserve">as long as science </w:t>
      </w:r>
      <w:r w:rsidR="00827CC9">
        <w:rPr>
          <w:rFonts w:ascii="Times New Roman" w:hAnsi="Times New Roman" w:cs="Times New Roman"/>
          <w:sz w:val="24"/>
          <w:szCs w:val="24"/>
        </w:rPr>
        <w:t xml:space="preserve">has existed, but it is becoming increasingly accessible </w:t>
      </w:r>
      <w:r w:rsidR="00CD0E92">
        <w:rPr>
          <w:rFonts w:ascii="Times New Roman" w:hAnsi="Times New Roman" w:cs="Times New Roman"/>
          <w:sz w:val="24"/>
          <w:szCs w:val="24"/>
        </w:rPr>
        <w:t>to the public</w:t>
      </w:r>
      <w:r w:rsidR="00D476F9">
        <w:rPr>
          <w:rFonts w:ascii="Times New Roman" w:hAnsi="Times New Roman" w:cs="Times New Roman"/>
          <w:sz w:val="24"/>
          <w:szCs w:val="24"/>
        </w:rPr>
        <w:t xml:space="preserve"> and as a result, increasingly dangerous</w:t>
      </w:r>
      <w:r w:rsidR="00CD0E92">
        <w:rPr>
          <w:rFonts w:ascii="Times New Roman" w:hAnsi="Times New Roman" w:cs="Times New Roman"/>
          <w:sz w:val="24"/>
          <w:szCs w:val="24"/>
        </w:rPr>
        <w:t xml:space="preserve">. </w:t>
      </w:r>
      <w:r w:rsidR="00A06BAA">
        <w:rPr>
          <w:rFonts w:ascii="Times New Roman" w:hAnsi="Times New Roman" w:cs="Times New Roman"/>
          <w:sz w:val="24"/>
          <w:szCs w:val="24"/>
        </w:rPr>
        <w:t xml:space="preserve">For a long time, scientific news spread incredibly slowly, </w:t>
      </w:r>
      <w:r w:rsidR="00755A18">
        <w:rPr>
          <w:rFonts w:ascii="Times New Roman" w:hAnsi="Times New Roman" w:cs="Times New Roman"/>
          <w:sz w:val="24"/>
          <w:szCs w:val="24"/>
        </w:rPr>
        <w:t xml:space="preserve">so denialism and conspiracy theories spread </w:t>
      </w:r>
      <w:r w:rsidR="004F4E0B">
        <w:rPr>
          <w:rFonts w:ascii="Times New Roman" w:hAnsi="Times New Roman" w:cs="Times New Roman"/>
          <w:sz w:val="24"/>
          <w:szCs w:val="24"/>
        </w:rPr>
        <w:t xml:space="preserve">just as slowly, </w:t>
      </w:r>
      <w:r w:rsidR="00D044A3">
        <w:rPr>
          <w:rFonts w:ascii="Times New Roman" w:hAnsi="Times New Roman" w:cs="Times New Roman"/>
          <w:sz w:val="24"/>
          <w:szCs w:val="24"/>
        </w:rPr>
        <w:t>if at all. The majority of news was</w:t>
      </w:r>
      <w:r w:rsidR="00DB05B8">
        <w:rPr>
          <w:rFonts w:ascii="Times New Roman" w:hAnsi="Times New Roman" w:cs="Times New Roman"/>
          <w:sz w:val="24"/>
          <w:szCs w:val="24"/>
        </w:rPr>
        <w:t xml:space="preserve"> </w:t>
      </w:r>
      <w:r w:rsidR="0012789A">
        <w:rPr>
          <w:rFonts w:ascii="Times New Roman" w:hAnsi="Times New Roman" w:cs="Times New Roman"/>
          <w:sz w:val="24"/>
          <w:szCs w:val="24"/>
        </w:rPr>
        <w:t>entirely</w:t>
      </w:r>
      <w:r w:rsidR="00DB05B8">
        <w:rPr>
          <w:rFonts w:ascii="Times New Roman" w:hAnsi="Times New Roman" w:cs="Times New Roman"/>
          <w:sz w:val="24"/>
          <w:szCs w:val="24"/>
        </w:rPr>
        <w:t xml:space="preserve"> local</w:t>
      </w:r>
      <w:r w:rsidR="0012789A">
        <w:rPr>
          <w:rFonts w:ascii="Times New Roman" w:hAnsi="Times New Roman" w:cs="Times New Roman"/>
          <w:sz w:val="24"/>
          <w:szCs w:val="24"/>
        </w:rPr>
        <w:t>ized</w:t>
      </w:r>
      <w:r w:rsidR="00DB05B8">
        <w:rPr>
          <w:rFonts w:ascii="Times New Roman" w:hAnsi="Times New Roman" w:cs="Times New Roman"/>
          <w:sz w:val="24"/>
          <w:szCs w:val="24"/>
        </w:rPr>
        <w:t xml:space="preserve">. </w:t>
      </w:r>
      <w:r w:rsidR="0054402B">
        <w:rPr>
          <w:rFonts w:ascii="Times New Roman" w:hAnsi="Times New Roman" w:cs="Times New Roman"/>
          <w:sz w:val="24"/>
          <w:szCs w:val="24"/>
        </w:rPr>
        <w:t>Today</w:t>
      </w:r>
      <w:r w:rsidR="00CD0E92">
        <w:rPr>
          <w:rFonts w:ascii="Times New Roman" w:hAnsi="Times New Roman" w:cs="Times New Roman"/>
          <w:sz w:val="24"/>
          <w:szCs w:val="24"/>
        </w:rPr>
        <w:t xml:space="preserve">, people </w:t>
      </w:r>
      <w:r w:rsidR="00593271">
        <w:rPr>
          <w:rFonts w:ascii="Times New Roman" w:hAnsi="Times New Roman" w:cs="Times New Roman"/>
          <w:sz w:val="24"/>
          <w:szCs w:val="24"/>
        </w:rPr>
        <w:t xml:space="preserve">are exposed to thousands of opinions a day through the Internet, many of which they never would </w:t>
      </w:r>
      <w:r w:rsidR="009905ED">
        <w:rPr>
          <w:rFonts w:ascii="Times New Roman" w:hAnsi="Times New Roman" w:cs="Times New Roman"/>
          <w:sz w:val="24"/>
          <w:szCs w:val="24"/>
        </w:rPr>
        <w:t>have heard of otherwise.</w:t>
      </w:r>
      <w:r w:rsidR="00DB05B8">
        <w:rPr>
          <w:rFonts w:ascii="Times New Roman" w:hAnsi="Times New Roman" w:cs="Times New Roman"/>
          <w:sz w:val="24"/>
          <w:szCs w:val="24"/>
        </w:rPr>
        <w:t xml:space="preserve"> As a result, opi</w:t>
      </w:r>
      <w:r w:rsidR="005E6DA9">
        <w:rPr>
          <w:rFonts w:ascii="Times New Roman" w:hAnsi="Times New Roman" w:cs="Times New Roman"/>
          <w:sz w:val="24"/>
          <w:szCs w:val="24"/>
        </w:rPr>
        <w:t>nion</w:t>
      </w:r>
      <w:r w:rsidR="008E7B18">
        <w:rPr>
          <w:rFonts w:ascii="Times New Roman" w:hAnsi="Times New Roman" w:cs="Times New Roman"/>
          <w:sz w:val="24"/>
          <w:szCs w:val="24"/>
        </w:rPr>
        <w:t xml:space="preserve">s outside of the </w:t>
      </w:r>
      <w:r w:rsidR="007D3F26">
        <w:rPr>
          <w:rFonts w:ascii="Times New Roman" w:hAnsi="Times New Roman" w:cs="Times New Roman"/>
          <w:sz w:val="24"/>
          <w:szCs w:val="24"/>
        </w:rPr>
        <w:t>norm</w:t>
      </w:r>
      <w:r w:rsidR="00E62465">
        <w:rPr>
          <w:rFonts w:ascii="Times New Roman" w:hAnsi="Times New Roman" w:cs="Times New Roman"/>
          <w:sz w:val="24"/>
          <w:szCs w:val="24"/>
        </w:rPr>
        <w:t xml:space="preserve"> circulate quickly and </w:t>
      </w:r>
      <w:r w:rsidR="00970429">
        <w:rPr>
          <w:rFonts w:ascii="Times New Roman" w:hAnsi="Times New Roman" w:cs="Times New Roman"/>
          <w:sz w:val="24"/>
          <w:szCs w:val="24"/>
        </w:rPr>
        <w:t xml:space="preserve">tend to generate </w:t>
      </w:r>
      <w:r w:rsidR="000D0C29">
        <w:rPr>
          <w:rFonts w:ascii="Times New Roman" w:hAnsi="Times New Roman" w:cs="Times New Roman"/>
          <w:sz w:val="24"/>
          <w:szCs w:val="24"/>
        </w:rPr>
        <w:t xml:space="preserve">more </w:t>
      </w:r>
      <w:r w:rsidR="00970429">
        <w:rPr>
          <w:rFonts w:ascii="Times New Roman" w:hAnsi="Times New Roman" w:cs="Times New Roman"/>
          <w:sz w:val="24"/>
          <w:szCs w:val="24"/>
        </w:rPr>
        <w:t>publicity from blogs and journalistic sites</w:t>
      </w:r>
      <w:r w:rsidR="000D0C29">
        <w:rPr>
          <w:rFonts w:ascii="Times New Roman" w:hAnsi="Times New Roman" w:cs="Times New Roman"/>
          <w:sz w:val="24"/>
          <w:szCs w:val="24"/>
        </w:rPr>
        <w:t xml:space="preserve"> for the sheer shock factor</w:t>
      </w:r>
      <w:r w:rsidR="00970429">
        <w:rPr>
          <w:rFonts w:ascii="Times New Roman" w:hAnsi="Times New Roman" w:cs="Times New Roman"/>
          <w:sz w:val="24"/>
          <w:szCs w:val="24"/>
        </w:rPr>
        <w:t>.</w:t>
      </w:r>
      <w:r w:rsidR="00295503">
        <w:rPr>
          <w:rFonts w:ascii="Times New Roman" w:hAnsi="Times New Roman" w:cs="Times New Roman"/>
          <w:sz w:val="24"/>
          <w:szCs w:val="24"/>
        </w:rPr>
        <w:t xml:space="preserve"> This can create a media frenzy as we have seen with </w:t>
      </w:r>
      <w:r w:rsidR="00A04B17">
        <w:rPr>
          <w:rFonts w:ascii="Times New Roman" w:hAnsi="Times New Roman" w:cs="Times New Roman"/>
          <w:sz w:val="24"/>
          <w:szCs w:val="24"/>
        </w:rPr>
        <w:t xml:space="preserve">the </w:t>
      </w:r>
      <w:r w:rsidR="00295503">
        <w:rPr>
          <w:rFonts w:ascii="Times New Roman" w:hAnsi="Times New Roman" w:cs="Times New Roman"/>
          <w:sz w:val="24"/>
          <w:szCs w:val="24"/>
        </w:rPr>
        <w:t>climate change deni</w:t>
      </w:r>
      <w:r w:rsidR="00A04B17">
        <w:rPr>
          <w:rFonts w:ascii="Times New Roman" w:hAnsi="Times New Roman" w:cs="Times New Roman"/>
          <w:sz w:val="24"/>
          <w:szCs w:val="24"/>
        </w:rPr>
        <w:t>alist movement</w:t>
      </w:r>
      <w:r w:rsidR="00FD3FBC">
        <w:rPr>
          <w:rFonts w:ascii="Times New Roman" w:hAnsi="Times New Roman" w:cs="Times New Roman"/>
          <w:sz w:val="24"/>
          <w:szCs w:val="24"/>
        </w:rPr>
        <w:t xml:space="preserve">, gaining these groups more and more support </w:t>
      </w:r>
      <w:r w:rsidR="00906E26">
        <w:rPr>
          <w:rFonts w:ascii="Times New Roman" w:hAnsi="Times New Roman" w:cs="Times New Roman"/>
          <w:sz w:val="24"/>
          <w:szCs w:val="24"/>
        </w:rPr>
        <w:t>simply</w:t>
      </w:r>
      <w:r w:rsidR="00FD3FBC">
        <w:rPr>
          <w:rFonts w:ascii="Times New Roman" w:hAnsi="Times New Roman" w:cs="Times New Roman"/>
          <w:sz w:val="24"/>
          <w:szCs w:val="24"/>
        </w:rPr>
        <w:t xml:space="preserve"> </w:t>
      </w:r>
      <w:r w:rsidR="00C8315F">
        <w:rPr>
          <w:rFonts w:ascii="Times New Roman" w:hAnsi="Times New Roman" w:cs="Times New Roman"/>
          <w:sz w:val="24"/>
          <w:szCs w:val="24"/>
        </w:rPr>
        <w:t>from the</w:t>
      </w:r>
      <w:r w:rsidR="00FD3FBC">
        <w:rPr>
          <w:rFonts w:ascii="Times New Roman" w:hAnsi="Times New Roman" w:cs="Times New Roman"/>
          <w:sz w:val="24"/>
          <w:szCs w:val="24"/>
        </w:rPr>
        <w:t xml:space="preserve"> increased exposure.</w:t>
      </w:r>
      <w:r w:rsidR="002E5E84">
        <w:rPr>
          <w:rFonts w:ascii="Times New Roman" w:hAnsi="Times New Roman" w:cs="Times New Roman"/>
          <w:sz w:val="24"/>
          <w:szCs w:val="24"/>
        </w:rPr>
        <w:t xml:space="preserve"> </w:t>
      </w:r>
      <w:r w:rsidR="00AE7428">
        <w:rPr>
          <w:rFonts w:ascii="Times New Roman" w:hAnsi="Times New Roman" w:cs="Times New Roman"/>
          <w:sz w:val="24"/>
          <w:szCs w:val="24"/>
        </w:rPr>
        <w:t>Just today</w:t>
      </w:r>
      <w:r w:rsidR="006B6D8D">
        <w:rPr>
          <w:rFonts w:ascii="Times New Roman" w:hAnsi="Times New Roman" w:cs="Times New Roman"/>
          <w:sz w:val="24"/>
          <w:szCs w:val="24"/>
        </w:rPr>
        <w:t xml:space="preserve">, </w:t>
      </w:r>
      <w:r w:rsidR="007868D6">
        <w:rPr>
          <w:rFonts w:ascii="Times New Roman" w:hAnsi="Times New Roman" w:cs="Times New Roman"/>
          <w:sz w:val="24"/>
          <w:szCs w:val="24"/>
        </w:rPr>
        <w:t xml:space="preserve">November </w:t>
      </w:r>
      <w:r w:rsidR="00DF6E91">
        <w:rPr>
          <w:rFonts w:ascii="Times New Roman" w:hAnsi="Times New Roman" w:cs="Times New Roman"/>
          <w:sz w:val="24"/>
          <w:szCs w:val="24"/>
        </w:rPr>
        <w:t>5</w:t>
      </w:r>
      <w:r w:rsidR="00DF6E91" w:rsidRPr="00DF6E91">
        <w:rPr>
          <w:rFonts w:ascii="Times New Roman" w:hAnsi="Times New Roman" w:cs="Times New Roman"/>
          <w:sz w:val="24"/>
          <w:szCs w:val="24"/>
          <w:vertAlign w:val="superscript"/>
        </w:rPr>
        <w:t>th</w:t>
      </w:r>
      <w:r w:rsidR="00DF6E91">
        <w:rPr>
          <w:rFonts w:ascii="Times New Roman" w:hAnsi="Times New Roman" w:cs="Times New Roman"/>
          <w:sz w:val="24"/>
          <w:szCs w:val="24"/>
        </w:rPr>
        <w:t xml:space="preserve">, </w:t>
      </w:r>
      <w:r w:rsidR="00AF3110">
        <w:rPr>
          <w:rFonts w:ascii="Times New Roman" w:hAnsi="Times New Roman" w:cs="Times New Roman"/>
          <w:sz w:val="24"/>
          <w:szCs w:val="24"/>
        </w:rPr>
        <w:t xml:space="preserve">2020, </w:t>
      </w:r>
      <w:r w:rsidR="00CD7A89">
        <w:rPr>
          <w:rFonts w:ascii="Times New Roman" w:hAnsi="Times New Roman" w:cs="Times New Roman"/>
          <w:sz w:val="24"/>
          <w:szCs w:val="24"/>
        </w:rPr>
        <w:t>a celebrity</w:t>
      </w:r>
      <w:r w:rsidR="006B6D8D">
        <w:rPr>
          <w:rFonts w:ascii="Times New Roman" w:hAnsi="Times New Roman" w:cs="Times New Roman"/>
          <w:sz w:val="24"/>
          <w:szCs w:val="24"/>
        </w:rPr>
        <w:t xml:space="preserve"> posted </w:t>
      </w:r>
      <w:r w:rsidR="0050702A">
        <w:rPr>
          <w:rFonts w:ascii="Times New Roman" w:hAnsi="Times New Roman" w:cs="Times New Roman"/>
          <w:sz w:val="24"/>
          <w:szCs w:val="24"/>
        </w:rPr>
        <w:t xml:space="preserve">a video </w:t>
      </w:r>
      <w:r w:rsidR="00602213">
        <w:rPr>
          <w:rFonts w:ascii="Times New Roman" w:hAnsi="Times New Roman" w:cs="Times New Roman"/>
          <w:sz w:val="24"/>
          <w:szCs w:val="24"/>
        </w:rPr>
        <w:t xml:space="preserve">on Instagram </w:t>
      </w:r>
      <w:r w:rsidR="006B6D8D">
        <w:rPr>
          <w:rFonts w:ascii="Times New Roman" w:hAnsi="Times New Roman" w:cs="Times New Roman"/>
          <w:sz w:val="24"/>
          <w:szCs w:val="24"/>
        </w:rPr>
        <w:t xml:space="preserve">about the dangers of mask-wearing and received millions of views. The information was completely fabricated but had been circulated so much that people </w:t>
      </w:r>
      <w:r w:rsidR="001E477A">
        <w:rPr>
          <w:rFonts w:ascii="Times New Roman" w:hAnsi="Times New Roman" w:cs="Times New Roman"/>
          <w:sz w:val="24"/>
          <w:szCs w:val="24"/>
        </w:rPr>
        <w:t>were unable</w:t>
      </w:r>
      <w:r w:rsidR="006B6D8D">
        <w:rPr>
          <w:rFonts w:ascii="Times New Roman" w:hAnsi="Times New Roman" w:cs="Times New Roman"/>
          <w:sz w:val="24"/>
          <w:szCs w:val="24"/>
        </w:rPr>
        <w:t xml:space="preserve"> </w:t>
      </w:r>
      <w:r w:rsidR="001E477A">
        <w:rPr>
          <w:rFonts w:ascii="Times New Roman" w:hAnsi="Times New Roman" w:cs="Times New Roman"/>
          <w:sz w:val="24"/>
          <w:szCs w:val="24"/>
        </w:rPr>
        <w:t>to trace</w:t>
      </w:r>
      <w:r w:rsidR="006B6D8D">
        <w:rPr>
          <w:rFonts w:ascii="Times New Roman" w:hAnsi="Times New Roman" w:cs="Times New Roman"/>
          <w:sz w:val="24"/>
          <w:szCs w:val="24"/>
        </w:rPr>
        <w:t xml:space="preserve"> the root </w:t>
      </w:r>
      <w:r w:rsidR="000E3E70">
        <w:rPr>
          <w:rFonts w:ascii="Times New Roman" w:hAnsi="Times New Roman" w:cs="Times New Roman"/>
          <w:sz w:val="24"/>
          <w:szCs w:val="24"/>
        </w:rPr>
        <w:t xml:space="preserve">which would have led them to </w:t>
      </w:r>
      <w:r w:rsidR="00D20E11">
        <w:rPr>
          <w:rFonts w:ascii="Times New Roman" w:hAnsi="Times New Roman" w:cs="Times New Roman"/>
          <w:sz w:val="24"/>
          <w:szCs w:val="24"/>
        </w:rPr>
        <w:t>realize</w:t>
      </w:r>
      <w:r w:rsidR="006B6D8D">
        <w:rPr>
          <w:rFonts w:ascii="Times New Roman" w:hAnsi="Times New Roman" w:cs="Times New Roman"/>
          <w:sz w:val="24"/>
          <w:szCs w:val="24"/>
        </w:rPr>
        <w:t xml:space="preserve"> </w:t>
      </w:r>
      <w:r w:rsidR="001D1477">
        <w:rPr>
          <w:rFonts w:ascii="Times New Roman" w:hAnsi="Times New Roman" w:cs="Times New Roman"/>
          <w:sz w:val="24"/>
          <w:szCs w:val="24"/>
        </w:rPr>
        <w:t xml:space="preserve">its lack of evidence. </w:t>
      </w:r>
      <w:r w:rsidR="002E5E84">
        <w:rPr>
          <w:rFonts w:ascii="Times New Roman" w:hAnsi="Times New Roman" w:cs="Times New Roman"/>
          <w:sz w:val="24"/>
          <w:szCs w:val="24"/>
        </w:rPr>
        <w:t xml:space="preserve">The newest group of these </w:t>
      </w:r>
      <w:r w:rsidR="0055289E">
        <w:rPr>
          <w:rFonts w:ascii="Times New Roman" w:hAnsi="Times New Roman" w:cs="Times New Roman"/>
          <w:sz w:val="24"/>
          <w:szCs w:val="24"/>
        </w:rPr>
        <w:t xml:space="preserve">frenzying </w:t>
      </w:r>
      <w:r w:rsidR="002E5E84">
        <w:rPr>
          <w:rFonts w:ascii="Times New Roman" w:hAnsi="Times New Roman" w:cs="Times New Roman"/>
          <w:sz w:val="24"/>
          <w:szCs w:val="24"/>
        </w:rPr>
        <w:t xml:space="preserve">conspiracists are extinction </w:t>
      </w:r>
      <w:r w:rsidR="00114C38">
        <w:rPr>
          <w:rFonts w:ascii="Times New Roman" w:hAnsi="Times New Roman" w:cs="Times New Roman"/>
          <w:sz w:val="24"/>
          <w:szCs w:val="24"/>
        </w:rPr>
        <w:t>denialists</w:t>
      </w:r>
      <w:r w:rsidR="002E5E84">
        <w:rPr>
          <w:rFonts w:ascii="Times New Roman" w:hAnsi="Times New Roman" w:cs="Times New Roman"/>
          <w:sz w:val="24"/>
          <w:szCs w:val="24"/>
        </w:rPr>
        <w:t>: people who beli</w:t>
      </w:r>
      <w:r w:rsidR="00502DF3">
        <w:rPr>
          <w:rFonts w:ascii="Times New Roman" w:hAnsi="Times New Roman" w:cs="Times New Roman"/>
          <w:sz w:val="24"/>
          <w:szCs w:val="24"/>
        </w:rPr>
        <w:t xml:space="preserve">eve that species extinction is either impossible or not a </w:t>
      </w:r>
      <w:r w:rsidR="009838BF">
        <w:rPr>
          <w:rFonts w:ascii="Times New Roman" w:hAnsi="Times New Roman" w:cs="Times New Roman"/>
          <w:sz w:val="24"/>
          <w:szCs w:val="24"/>
        </w:rPr>
        <w:t xml:space="preserve">major problem. </w:t>
      </w:r>
      <w:r w:rsidR="00976F1C">
        <w:rPr>
          <w:rFonts w:ascii="Times New Roman" w:hAnsi="Times New Roman" w:cs="Times New Roman"/>
          <w:sz w:val="24"/>
          <w:szCs w:val="24"/>
        </w:rPr>
        <w:t xml:space="preserve">The spread of this idea is increasingly dangerous as it </w:t>
      </w:r>
      <w:r w:rsidR="007D10D3">
        <w:rPr>
          <w:rFonts w:ascii="Times New Roman" w:hAnsi="Times New Roman" w:cs="Times New Roman"/>
          <w:sz w:val="24"/>
          <w:szCs w:val="24"/>
        </w:rPr>
        <w:t xml:space="preserve">makes factual extinctions a debate, </w:t>
      </w:r>
      <w:r w:rsidR="005541E9">
        <w:rPr>
          <w:rFonts w:ascii="Times New Roman" w:hAnsi="Times New Roman" w:cs="Times New Roman"/>
          <w:sz w:val="24"/>
          <w:szCs w:val="24"/>
        </w:rPr>
        <w:t>causing people to take conservation lightly and underestimate our effects on the planet.</w:t>
      </w:r>
      <w:r w:rsidR="00304E45">
        <w:rPr>
          <w:rFonts w:ascii="Times New Roman" w:hAnsi="Times New Roman" w:cs="Times New Roman"/>
          <w:sz w:val="24"/>
          <w:szCs w:val="24"/>
        </w:rPr>
        <w:t xml:space="preserve"> This attitude exactly, particularly in big corporations, is what keeps us from making progress </w:t>
      </w:r>
      <w:r w:rsidR="00F42398">
        <w:rPr>
          <w:rFonts w:ascii="Times New Roman" w:hAnsi="Times New Roman" w:cs="Times New Roman"/>
          <w:sz w:val="24"/>
          <w:szCs w:val="24"/>
        </w:rPr>
        <w:t xml:space="preserve">with environmental restoration. But to stop this problem of “alternative facts”, we must look at the root. What causes this mob mentality and rejection of science? </w:t>
      </w:r>
      <w:r w:rsidR="00412C4C">
        <w:rPr>
          <w:rFonts w:ascii="Times New Roman" w:hAnsi="Times New Roman" w:cs="Times New Roman"/>
          <w:sz w:val="24"/>
          <w:szCs w:val="24"/>
        </w:rPr>
        <w:t>What is the psychology behind environmental conspiracy? I intend to answer these questions.</w:t>
      </w:r>
    </w:p>
    <w:p w14:paraId="170FC9EC" w14:textId="6D2716ED" w:rsidR="00412C4C" w:rsidRDefault="001E5BFF" w:rsidP="00E20654">
      <w:pPr>
        <w:ind w:firstLine="72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E5BFF">
        <w:rPr>
          <w:rFonts w:ascii="Times New Roman" w:hAnsi="Times New Roman" w:cs="Times New Roman"/>
          <w:b/>
          <w:bCs/>
          <w:sz w:val="24"/>
          <w:szCs w:val="24"/>
        </w:rPr>
        <w:t>Background</w:t>
      </w:r>
    </w:p>
    <w:p w14:paraId="0FA76202" w14:textId="2B786A0B" w:rsidR="001E5BFF" w:rsidRDefault="007E7686" w:rsidP="00E20654">
      <w:pPr>
        <w:ind w:firstLine="720"/>
        <w:rPr>
          <w:rFonts w:ascii="Times New Roman" w:hAnsi="Times New Roman" w:cs="Times New Roman"/>
          <w:sz w:val="24"/>
          <w:szCs w:val="24"/>
        </w:rPr>
      </w:pPr>
      <w:r>
        <w:rPr>
          <w:rFonts w:ascii="Times New Roman" w:hAnsi="Times New Roman" w:cs="Times New Roman"/>
          <w:sz w:val="24"/>
          <w:szCs w:val="24"/>
        </w:rPr>
        <w:t xml:space="preserve">Extinction denialism varies in belief a great deal more than other environmental conspiracy theories. Some believe that </w:t>
      </w:r>
      <w:r w:rsidR="001347B7">
        <w:rPr>
          <w:rFonts w:ascii="Times New Roman" w:hAnsi="Times New Roman" w:cs="Times New Roman"/>
          <w:sz w:val="24"/>
          <w:szCs w:val="24"/>
        </w:rPr>
        <w:t xml:space="preserve">extinction </w:t>
      </w:r>
      <w:r w:rsidR="007A29CD">
        <w:rPr>
          <w:rFonts w:ascii="Times New Roman" w:hAnsi="Times New Roman" w:cs="Times New Roman"/>
          <w:sz w:val="24"/>
          <w:szCs w:val="24"/>
        </w:rPr>
        <w:t xml:space="preserve">is not happening all together simply because we </w:t>
      </w:r>
      <w:proofErr w:type="gramStart"/>
      <w:r w:rsidR="007A29CD">
        <w:rPr>
          <w:rFonts w:ascii="Times New Roman" w:hAnsi="Times New Roman" w:cs="Times New Roman"/>
          <w:sz w:val="24"/>
          <w:szCs w:val="24"/>
        </w:rPr>
        <w:t>haven’t</w:t>
      </w:r>
      <w:proofErr w:type="gramEnd"/>
      <w:r w:rsidR="007A29CD">
        <w:rPr>
          <w:rFonts w:ascii="Times New Roman" w:hAnsi="Times New Roman" w:cs="Times New Roman"/>
          <w:sz w:val="24"/>
          <w:szCs w:val="24"/>
        </w:rPr>
        <w:t xml:space="preserve"> heard of “major” species dying off</w:t>
      </w:r>
      <w:r w:rsidR="00991751">
        <w:rPr>
          <w:rFonts w:ascii="Times New Roman" w:hAnsi="Times New Roman" w:cs="Times New Roman"/>
          <w:sz w:val="24"/>
          <w:szCs w:val="24"/>
        </w:rPr>
        <w:t xml:space="preserve"> (</w:t>
      </w:r>
      <w:r w:rsidR="00542E91">
        <w:rPr>
          <w:rFonts w:ascii="Times New Roman" w:hAnsi="Times New Roman" w:cs="Times New Roman"/>
          <w:sz w:val="24"/>
          <w:szCs w:val="24"/>
        </w:rPr>
        <w:t>Shanahan</w:t>
      </w:r>
      <w:r w:rsidR="00F05E44">
        <w:rPr>
          <w:rFonts w:ascii="Times New Roman" w:hAnsi="Times New Roman" w:cs="Times New Roman"/>
          <w:sz w:val="24"/>
          <w:szCs w:val="24"/>
        </w:rPr>
        <w:t xml:space="preserve"> 2020</w:t>
      </w:r>
      <w:r w:rsidR="00991751">
        <w:rPr>
          <w:rFonts w:ascii="Times New Roman" w:hAnsi="Times New Roman" w:cs="Times New Roman"/>
          <w:sz w:val="24"/>
          <w:szCs w:val="24"/>
        </w:rPr>
        <w:t xml:space="preserve">). Others believe that extinction is real, but we are not </w:t>
      </w:r>
      <w:r w:rsidR="005F5A7E">
        <w:rPr>
          <w:rFonts w:ascii="Times New Roman" w:hAnsi="Times New Roman" w:cs="Times New Roman"/>
          <w:sz w:val="24"/>
          <w:szCs w:val="24"/>
        </w:rPr>
        <w:t>experiencing</w:t>
      </w:r>
      <w:r w:rsidR="00991751">
        <w:rPr>
          <w:rFonts w:ascii="Times New Roman" w:hAnsi="Times New Roman" w:cs="Times New Roman"/>
          <w:sz w:val="24"/>
          <w:szCs w:val="24"/>
        </w:rPr>
        <w:t xml:space="preserve"> the 6</w:t>
      </w:r>
      <w:r w:rsidR="00991751" w:rsidRPr="00991751">
        <w:rPr>
          <w:rFonts w:ascii="Times New Roman" w:hAnsi="Times New Roman" w:cs="Times New Roman"/>
          <w:sz w:val="24"/>
          <w:szCs w:val="24"/>
          <w:vertAlign w:val="superscript"/>
        </w:rPr>
        <w:t>th</w:t>
      </w:r>
      <w:r w:rsidR="00991751">
        <w:rPr>
          <w:rFonts w:ascii="Times New Roman" w:hAnsi="Times New Roman" w:cs="Times New Roman"/>
          <w:sz w:val="24"/>
          <w:szCs w:val="24"/>
        </w:rPr>
        <w:t xml:space="preserve"> mass extinction</w:t>
      </w:r>
      <w:r w:rsidR="005F5A7E">
        <w:rPr>
          <w:rFonts w:ascii="Times New Roman" w:hAnsi="Times New Roman" w:cs="Times New Roman"/>
          <w:sz w:val="24"/>
          <w:szCs w:val="24"/>
        </w:rPr>
        <w:t xml:space="preserve"> currently</w:t>
      </w:r>
      <w:r w:rsidR="000D29BB">
        <w:rPr>
          <w:rFonts w:ascii="Times New Roman" w:hAnsi="Times New Roman" w:cs="Times New Roman"/>
          <w:sz w:val="24"/>
          <w:szCs w:val="24"/>
        </w:rPr>
        <w:t>. They argue that species extinction is a natural cycle of Earth and that it is not our place nor our problem to tamper with that (</w:t>
      </w:r>
      <w:r w:rsidR="00F05E44">
        <w:rPr>
          <w:rFonts w:ascii="Times New Roman" w:hAnsi="Times New Roman" w:cs="Times New Roman"/>
          <w:sz w:val="24"/>
          <w:szCs w:val="24"/>
        </w:rPr>
        <w:t>Shanahan 2020</w:t>
      </w:r>
      <w:r w:rsidR="000D29BB">
        <w:rPr>
          <w:rFonts w:ascii="Times New Roman" w:hAnsi="Times New Roman" w:cs="Times New Roman"/>
          <w:sz w:val="24"/>
          <w:szCs w:val="24"/>
        </w:rPr>
        <w:t xml:space="preserve">). Still others believe that </w:t>
      </w:r>
      <w:r w:rsidR="0073012D">
        <w:rPr>
          <w:rFonts w:ascii="Times New Roman" w:hAnsi="Times New Roman" w:cs="Times New Roman"/>
          <w:sz w:val="24"/>
          <w:szCs w:val="24"/>
        </w:rPr>
        <w:t>extinction is a problem, but it is not a human-caused problem and therefore out of our management</w:t>
      </w:r>
      <w:r w:rsidR="006F167F">
        <w:rPr>
          <w:rFonts w:ascii="Times New Roman" w:hAnsi="Times New Roman" w:cs="Times New Roman"/>
          <w:sz w:val="24"/>
          <w:szCs w:val="24"/>
        </w:rPr>
        <w:t xml:space="preserve"> (</w:t>
      </w:r>
      <w:r w:rsidR="00075CD4">
        <w:rPr>
          <w:rFonts w:ascii="Times New Roman" w:hAnsi="Times New Roman" w:cs="Times New Roman"/>
          <w:sz w:val="24"/>
          <w:szCs w:val="24"/>
        </w:rPr>
        <w:t>Boyle 2020</w:t>
      </w:r>
      <w:r w:rsidR="006F167F">
        <w:rPr>
          <w:rFonts w:ascii="Times New Roman" w:hAnsi="Times New Roman" w:cs="Times New Roman"/>
          <w:sz w:val="24"/>
          <w:szCs w:val="24"/>
        </w:rPr>
        <w:t xml:space="preserve">). </w:t>
      </w:r>
      <w:r w:rsidR="002D3E07">
        <w:rPr>
          <w:rFonts w:ascii="Times New Roman" w:hAnsi="Times New Roman" w:cs="Times New Roman"/>
          <w:sz w:val="24"/>
          <w:szCs w:val="24"/>
        </w:rPr>
        <w:t xml:space="preserve">The </w:t>
      </w:r>
      <w:r w:rsidR="00C47721">
        <w:rPr>
          <w:rFonts w:ascii="Times New Roman" w:hAnsi="Times New Roman" w:cs="Times New Roman"/>
          <w:sz w:val="24"/>
          <w:szCs w:val="24"/>
        </w:rPr>
        <w:t xml:space="preserve">(current) </w:t>
      </w:r>
      <w:r w:rsidR="002D3E07">
        <w:rPr>
          <w:rFonts w:ascii="Times New Roman" w:hAnsi="Times New Roman" w:cs="Times New Roman"/>
          <w:sz w:val="24"/>
          <w:szCs w:val="24"/>
        </w:rPr>
        <w:t>sixth mass die-off, the Anthropocene, has been</w:t>
      </w:r>
      <w:r w:rsidR="00621ECD">
        <w:rPr>
          <w:rFonts w:ascii="Times New Roman" w:hAnsi="Times New Roman" w:cs="Times New Roman"/>
          <w:sz w:val="24"/>
          <w:szCs w:val="24"/>
        </w:rPr>
        <w:t xml:space="preserve"> scientifically proven by comparing </w:t>
      </w:r>
      <w:r w:rsidR="004F3528">
        <w:rPr>
          <w:rFonts w:ascii="Times New Roman" w:hAnsi="Times New Roman" w:cs="Times New Roman"/>
          <w:sz w:val="24"/>
          <w:szCs w:val="24"/>
        </w:rPr>
        <w:t xml:space="preserve">the extinction rate </w:t>
      </w:r>
      <w:r w:rsidR="00C715EE">
        <w:rPr>
          <w:rFonts w:ascii="Times New Roman" w:hAnsi="Times New Roman" w:cs="Times New Roman"/>
          <w:sz w:val="24"/>
          <w:szCs w:val="24"/>
        </w:rPr>
        <w:t>of</w:t>
      </w:r>
      <w:r w:rsidR="004F3528">
        <w:rPr>
          <w:rFonts w:ascii="Times New Roman" w:hAnsi="Times New Roman" w:cs="Times New Roman"/>
          <w:sz w:val="24"/>
          <w:szCs w:val="24"/>
        </w:rPr>
        <w:t xml:space="preserve"> the last two hundred years with the </w:t>
      </w:r>
      <w:r w:rsidR="00621ECD">
        <w:rPr>
          <w:rFonts w:ascii="Times New Roman" w:hAnsi="Times New Roman" w:cs="Times New Roman"/>
          <w:sz w:val="24"/>
          <w:szCs w:val="24"/>
        </w:rPr>
        <w:t xml:space="preserve">extinction rates in previous </w:t>
      </w:r>
      <w:r w:rsidR="00D72E9E">
        <w:rPr>
          <w:rFonts w:ascii="Times New Roman" w:hAnsi="Times New Roman" w:cs="Times New Roman"/>
          <w:sz w:val="24"/>
          <w:szCs w:val="24"/>
        </w:rPr>
        <w:t xml:space="preserve">mass die-off </w:t>
      </w:r>
      <w:r w:rsidR="004F3528">
        <w:rPr>
          <w:rFonts w:ascii="Times New Roman" w:hAnsi="Times New Roman" w:cs="Times New Roman"/>
          <w:sz w:val="24"/>
          <w:szCs w:val="24"/>
        </w:rPr>
        <w:t>periods</w:t>
      </w:r>
      <w:r w:rsidR="00D72E9E">
        <w:rPr>
          <w:rFonts w:ascii="Times New Roman" w:hAnsi="Times New Roman" w:cs="Times New Roman"/>
          <w:sz w:val="24"/>
          <w:szCs w:val="24"/>
        </w:rPr>
        <w:t xml:space="preserve"> like the </w:t>
      </w:r>
      <w:proofErr w:type="spellStart"/>
      <w:r w:rsidR="00D72E9E">
        <w:rPr>
          <w:rFonts w:ascii="Times New Roman" w:hAnsi="Times New Roman" w:cs="Times New Roman"/>
          <w:sz w:val="24"/>
          <w:szCs w:val="24"/>
        </w:rPr>
        <w:t>Crestaceous</w:t>
      </w:r>
      <w:proofErr w:type="spellEnd"/>
      <w:r w:rsidR="00C237FB">
        <w:rPr>
          <w:rFonts w:ascii="Times New Roman" w:hAnsi="Times New Roman" w:cs="Times New Roman"/>
          <w:sz w:val="24"/>
          <w:szCs w:val="24"/>
        </w:rPr>
        <w:t>.</w:t>
      </w:r>
      <w:r w:rsidR="00D72E9E">
        <w:rPr>
          <w:rFonts w:ascii="Times New Roman" w:hAnsi="Times New Roman" w:cs="Times New Roman"/>
          <w:sz w:val="24"/>
          <w:szCs w:val="24"/>
        </w:rPr>
        <w:t xml:space="preserve"> </w:t>
      </w:r>
      <w:r w:rsidR="00496642">
        <w:rPr>
          <w:rFonts w:ascii="Times New Roman" w:hAnsi="Times New Roman" w:cs="Times New Roman"/>
          <w:sz w:val="24"/>
          <w:szCs w:val="24"/>
        </w:rPr>
        <w:t>By comparing fossil records</w:t>
      </w:r>
      <w:r w:rsidR="003E050B">
        <w:rPr>
          <w:rFonts w:ascii="Times New Roman" w:hAnsi="Times New Roman" w:cs="Times New Roman"/>
          <w:sz w:val="24"/>
          <w:szCs w:val="24"/>
        </w:rPr>
        <w:t xml:space="preserve"> and carbon dating,</w:t>
      </w:r>
      <w:r w:rsidR="00496642">
        <w:rPr>
          <w:rFonts w:ascii="Times New Roman" w:hAnsi="Times New Roman" w:cs="Times New Roman"/>
          <w:sz w:val="24"/>
          <w:szCs w:val="24"/>
        </w:rPr>
        <w:t xml:space="preserve"> </w:t>
      </w:r>
      <w:r w:rsidR="0071051B">
        <w:rPr>
          <w:rFonts w:ascii="Times New Roman" w:hAnsi="Times New Roman" w:cs="Times New Roman"/>
          <w:sz w:val="24"/>
          <w:szCs w:val="24"/>
        </w:rPr>
        <w:t>paleontologists have determined that we are currently in the very beginning of the largest die-off in Earth’s history, and directly because of human activity like industrialization</w:t>
      </w:r>
      <w:r w:rsidR="00125CC5">
        <w:rPr>
          <w:rFonts w:ascii="Times New Roman" w:hAnsi="Times New Roman" w:cs="Times New Roman"/>
          <w:sz w:val="24"/>
          <w:szCs w:val="24"/>
        </w:rPr>
        <w:t xml:space="preserve"> (</w:t>
      </w:r>
      <w:proofErr w:type="spellStart"/>
      <w:r w:rsidR="00125CC5">
        <w:rPr>
          <w:rFonts w:ascii="Times New Roman" w:hAnsi="Times New Roman" w:cs="Times New Roman"/>
          <w:sz w:val="24"/>
          <w:szCs w:val="24"/>
        </w:rPr>
        <w:t>Dirzo</w:t>
      </w:r>
      <w:proofErr w:type="spellEnd"/>
      <w:r w:rsidR="00125CC5">
        <w:rPr>
          <w:rFonts w:ascii="Times New Roman" w:hAnsi="Times New Roman" w:cs="Times New Roman"/>
          <w:sz w:val="24"/>
          <w:szCs w:val="24"/>
        </w:rPr>
        <w:t xml:space="preserve"> 2014)</w:t>
      </w:r>
      <w:r w:rsidR="0071051B">
        <w:rPr>
          <w:rFonts w:ascii="Times New Roman" w:hAnsi="Times New Roman" w:cs="Times New Roman"/>
          <w:sz w:val="24"/>
          <w:szCs w:val="24"/>
        </w:rPr>
        <w:t>.</w:t>
      </w:r>
      <w:r w:rsidR="00513DFE" w:rsidRPr="00513DFE">
        <w:t xml:space="preserve"> </w:t>
      </w:r>
      <w:r w:rsidR="00513DFE" w:rsidRPr="00513DFE">
        <w:rPr>
          <w:rFonts w:ascii="Times New Roman" w:hAnsi="Times New Roman" w:cs="Times New Roman"/>
          <w:sz w:val="24"/>
          <w:szCs w:val="24"/>
        </w:rPr>
        <w:t xml:space="preserve">As of today, 32% of the known vertebrate species on Earth are in significant decline either directly or indirectly </w:t>
      </w:r>
      <w:r w:rsidR="00E30F67">
        <w:rPr>
          <w:rFonts w:ascii="Times New Roman" w:hAnsi="Times New Roman" w:cs="Times New Roman"/>
          <w:sz w:val="24"/>
          <w:szCs w:val="24"/>
        </w:rPr>
        <w:t>due to</w:t>
      </w:r>
      <w:r w:rsidR="00513DFE" w:rsidRPr="00513DFE">
        <w:rPr>
          <w:rFonts w:ascii="Times New Roman" w:hAnsi="Times New Roman" w:cs="Times New Roman"/>
          <w:sz w:val="24"/>
          <w:szCs w:val="24"/>
        </w:rPr>
        <w:t xml:space="preserve"> human activity</w:t>
      </w:r>
      <w:r w:rsidR="00EE4B0A">
        <w:rPr>
          <w:rFonts w:ascii="Times New Roman" w:hAnsi="Times New Roman" w:cs="Times New Roman"/>
          <w:sz w:val="24"/>
          <w:szCs w:val="24"/>
        </w:rPr>
        <w:t xml:space="preserve"> (</w:t>
      </w:r>
      <w:proofErr w:type="spellStart"/>
      <w:r w:rsidR="00EE4B0A">
        <w:rPr>
          <w:rFonts w:ascii="Times New Roman" w:hAnsi="Times New Roman" w:cs="Times New Roman"/>
          <w:sz w:val="24"/>
          <w:szCs w:val="24"/>
        </w:rPr>
        <w:t>BioInteractive</w:t>
      </w:r>
      <w:proofErr w:type="spellEnd"/>
      <w:r w:rsidR="00EE4B0A">
        <w:rPr>
          <w:rFonts w:ascii="Times New Roman" w:hAnsi="Times New Roman" w:cs="Times New Roman"/>
          <w:sz w:val="24"/>
          <w:szCs w:val="24"/>
        </w:rPr>
        <w:t xml:space="preserve"> 2015)</w:t>
      </w:r>
      <w:r w:rsidR="00513DFE" w:rsidRPr="00513DFE">
        <w:rPr>
          <w:rFonts w:ascii="Times New Roman" w:hAnsi="Times New Roman" w:cs="Times New Roman"/>
          <w:sz w:val="24"/>
          <w:szCs w:val="24"/>
        </w:rPr>
        <w:t>. To put this into perspective, humanity makes up only 200,000 of 4.5 billion years of Earth history. We have only existed for .004% of Earth’s life</w:t>
      </w:r>
      <w:r w:rsidR="00216D49">
        <w:rPr>
          <w:rFonts w:ascii="Times New Roman" w:hAnsi="Times New Roman" w:cs="Times New Roman"/>
          <w:sz w:val="24"/>
          <w:szCs w:val="24"/>
        </w:rPr>
        <w:t xml:space="preserve"> and a geological epoch generally lasts longer than 3 million years. During the entire Devonian Mass Extinction, </w:t>
      </w:r>
      <w:r w:rsidR="00CE2ABA">
        <w:rPr>
          <w:rFonts w:ascii="Times New Roman" w:hAnsi="Times New Roman" w:cs="Times New Roman"/>
          <w:sz w:val="24"/>
          <w:szCs w:val="24"/>
        </w:rPr>
        <w:t>75% of vertebrate species went extinct</w:t>
      </w:r>
      <w:r w:rsidR="00EE4B0A">
        <w:rPr>
          <w:rFonts w:ascii="Times New Roman" w:hAnsi="Times New Roman" w:cs="Times New Roman"/>
          <w:sz w:val="24"/>
          <w:szCs w:val="24"/>
        </w:rPr>
        <w:t xml:space="preserve"> </w:t>
      </w:r>
      <w:r w:rsidR="005E25DC">
        <w:rPr>
          <w:rFonts w:ascii="Times New Roman" w:hAnsi="Times New Roman" w:cs="Times New Roman"/>
          <w:sz w:val="24"/>
          <w:szCs w:val="24"/>
        </w:rPr>
        <w:t>(</w:t>
      </w:r>
      <w:proofErr w:type="spellStart"/>
      <w:r w:rsidR="005E25DC">
        <w:rPr>
          <w:rFonts w:ascii="Times New Roman" w:hAnsi="Times New Roman" w:cs="Times New Roman"/>
          <w:sz w:val="24"/>
          <w:szCs w:val="24"/>
        </w:rPr>
        <w:t>BioInteractive</w:t>
      </w:r>
      <w:proofErr w:type="spellEnd"/>
      <w:r w:rsidR="005E25DC">
        <w:rPr>
          <w:rFonts w:ascii="Times New Roman" w:hAnsi="Times New Roman" w:cs="Times New Roman"/>
          <w:sz w:val="24"/>
          <w:szCs w:val="24"/>
        </w:rPr>
        <w:t xml:space="preserve"> 2015)</w:t>
      </w:r>
      <w:r w:rsidR="00CE2ABA">
        <w:rPr>
          <w:rFonts w:ascii="Times New Roman" w:hAnsi="Times New Roman" w:cs="Times New Roman"/>
          <w:sz w:val="24"/>
          <w:szCs w:val="24"/>
        </w:rPr>
        <w:t xml:space="preserve">. We are almost halfway to that point while </w:t>
      </w:r>
      <w:r w:rsidR="00A10C97">
        <w:rPr>
          <w:rFonts w:ascii="Times New Roman" w:hAnsi="Times New Roman" w:cs="Times New Roman"/>
          <w:sz w:val="24"/>
          <w:szCs w:val="24"/>
        </w:rPr>
        <w:t xml:space="preserve">only existing for 6% of the time of an </w:t>
      </w:r>
      <w:r w:rsidR="00C23E2B">
        <w:rPr>
          <w:rFonts w:ascii="Times New Roman" w:hAnsi="Times New Roman" w:cs="Times New Roman"/>
          <w:sz w:val="24"/>
          <w:szCs w:val="24"/>
        </w:rPr>
        <w:t xml:space="preserve">average </w:t>
      </w:r>
      <w:r w:rsidR="00A10C97">
        <w:rPr>
          <w:rFonts w:ascii="Times New Roman" w:hAnsi="Times New Roman" w:cs="Times New Roman"/>
          <w:sz w:val="24"/>
          <w:szCs w:val="24"/>
        </w:rPr>
        <w:t>epoch, with almost all of our major environmental impacts taking place in the last 200 years post-industry (</w:t>
      </w:r>
      <w:proofErr w:type="spellStart"/>
      <w:r w:rsidR="00A10C97">
        <w:rPr>
          <w:rFonts w:ascii="Times New Roman" w:hAnsi="Times New Roman" w:cs="Times New Roman"/>
          <w:sz w:val="24"/>
          <w:szCs w:val="24"/>
        </w:rPr>
        <w:t>BioInteractive</w:t>
      </w:r>
      <w:proofErr w:type="spellEnd"/>
      <w:r w:rsidR="00A10C97">
        <w:rPr>
          <w:rFonts w:ascii="Times New Roman" w:hAnsi="Times New Roman" w:cs="Times New Roman"/>
          <w:sz w:val="24"/>
          <w:szCs w:val="24"/>
        </w:rPr>
        <w:t xml:space="preserve"> 2015). </w:t>
      </w:r>
    </w:p>
    <w:p w14:paraId="6A938E1D" w14:textId="14A1C3DC" w:rsidR="00E3412A" w:rsidRDefault="00FC7AC1" w:rsidP="00E20654">
      <w:pPr>
        <w:ind w:firstLine="720"/>
        <w:rPr>
          <w:rFonts w:ascii="Times New Roman" w:hAnsi="Times New Roman" w:cs="Times New Roman"/>
          <w:sz w:val="24"/>
          <w:szCs w:val="24"/>
        </w:rPr>
      </w:pPr>
      <w:r>
        <w:rPr>
          <w:rFonts w:ascii="Times New Roman" w:hAnsi="Times New Roman" w:cs="Times New Roman"/>
          <w:sz w:val="24"/>
          <w:szCs w:val="24"/>
        </w:rPr>
        <w:lastRenderedPageBreak/>
        <w:t>As I had mentioned in my introduction, extinction denialism is one of the newest environmental conspiracies to gain traction in the media, but</w:t>
      </w:r>
      <w:r w:rsidR="00003A41">
        <w:rPr>
          <w:rFonts w:ascii="Times New Roman" w:hAnsi="Times New Roman" w:cs="Times New Roman"/>
          <w:sz w:val="24"/>
          <w:szCs w:val="24"/>
        </w:rPr>
        <w:t xml:space="preserve"> its psycholo</w:t>
      </w:r>
      <w:r w:rsidR="000C11C9">
        <w:rPr>
          <w:rFonts w:ascii="Times New Roman" w:hAnsi="Times New Roman" w:cs="Times New Roman"/>
          <w:sz w:val="24"/>
          <w:szCs w:val="24"/>
        </w:rPr>
        <w:t>gy can be traced through other conspirac</w:t>
      </w:r>
      <w:r w:rsidR="00405BB0">
        <w:rPr>
          <w:rFonts w:ascii="Times New Roman" w:hAnsi="Times New Roman" w:cs="Times New Roman"/>
          <w:sz w:val="24"/>
          <w:szCs w:val="24"/>
        </w:rPr>
        <w:t xml:space="preserve">y research. </w:t>
      </w:r>
      <w:r w:rsidR="000D289F">
        <w:rPr>
          <w:rFonts w:ascii="Times New Roman" w:hAnsi="Times New Roman" w:cs="Times New Roman"/>
          <w:sz w:val="24"/>
          <w:szCs w:val="24"/>
        </w:rPr>
        <w:t xml:space="preserve">In 2014, Gallup reported that </w:t>
      </w:r>
      <w:r w:rsidR="00550044">
        <w:rPr>
          <w:rFonts w:ascii="Times New Roman" w:hAnsi="Times New Roman" w:cs="Times New Roman"/>
          <w:sz w:val="24"/>
          <w:szCs w:val="24"/>
        </w:rPr>
        <w:t>half of the United States population still rejected the evolution theory (Levy 2019).</w:t>
      </w:r>
      <w:r w:rsidR="001E2DB7">
        <w:rPr>
          <w:rFonts w:ascii="Times New Roman" w:hAnsi="Times New Roman" w:cs="Times New Roman"/>
          <w:sz w:val="24"/>
          <w:szCs w:val="24"/>
        </w:rPr>
        <w:t xml:space="preserve"> Neil Levy argues that </w:t>
      </w:r>
      <w:r w:rsidR="00E563C7">
        <w:rPr>
          <w:rFonts w:ascii="Times New Roman" w:hAnsi="Times New Roman" w:cs="Times New Roman"/>
          <w:sz w:val="24"/>
          <w:szCs w:val="24"/>
        </w:rPr>
        <w:t xml:space="preserve">this rejection of strong evidence can be explained by </w:t>
      </w:r>
      <w:r w:rsidR="000C21F0">
        <w:rPr>
          <w:rFonts w:ascii="Times New Roman" w:hAnsi="Times New Roman" w:cs="Times New Roman"/>
          <w:sz w:val="24"/>
          <w:szCs w:val="24"/>
        </w:rPr>
        <w:t xml:space="preserve">how we interpret testimonial cues. The politicization of science has made it so that those </w:t>
      </w:r>
      <w:r w:rsidR="00B87309">
        <w:rPr>
          <w:rFonts w:ascii="Times New Roman" w:hAnsi="Times New Roman" w:cs="Times New Roman"/>
          <w:sz w:val="24"/>
          <w:szCs w:val="24"/>
        </w:rPr>
        <w:t xml:space="preserve">leaning right are less likely to believe that science is reliable through its association with the left (Levy 2019). </w:t>
      </w:r>
      <w:r w:rsidR="00E234F5">
        <w:rPr>
          <w:rFonts w:ascii="Times New Roman" w:hAnsi="Times New Roman" w:cs="Times New Roman"/>
          <w:sz w:val="24"/>
          <w:szCs w:val="24"/>
        </w:rPr>
        <w:t>This is amplified by the right’s tendency to distrust government or overhead powers</w:t>
      </w:r>
      <w:r w:rsidR="00DE60A4">
        <w:rPr>
          <w:rFonts w:ascii="Times New Roman" w:hAnsi="Times New Roman" w:cs="Times New Roman"/>
          <w:sz w:val="24"/>
          <w:szCs w:val="24"/>
        </w:rPr>
        <w:t xml:space="preserve">. </w:t>
      </w:r>
      <w:r w:rsidR="000747FA">
        <w:rPr>
          <w:rFonts w:ascii="Times New Roman" w:hAnsi="Times New Roman" w:cs="Times New Roman"/>
          <w:sz w:val="24"/>
          <w:szCs w:val="24"/>
        </w:rPr>
        <w:t xml:space="preserve">Levy believes that this aspect of dissent easily rivals the common idea that those who believe in conspiracy theories are uninformed and irrational (2019). He argues that a deficit in both would not explain the full picture, </w:t>
      </w:r>
      <w:r w:rsidR="00C23E2B">
        <w:rPr>
          <w:rFonts w:ascii="Times New Roman" w:hAnsi="Times New Roman" w:cs="Times New Roman"/>
          <w:sz w:val="24"/>
          <w:szCs w:val="24"/>
        </w:rPr>
        <w:t>and</w:t>
      </w:r>
      <w:r w:rsidR="000747FA">
        <w:rPr>
          <w:rFonts w:ascii="Times New Roman" w:hAnsi="Times New Roman" w:cs="Times New Roman"/>
          <w:sz w:val="24"/>
          <w:szCs w:val="24"/>
        </w:rPr>
        <w:t xml:space="preserve"> he has </w:t>
      </w:r>
      <w:r w:rsidR="00C23E2B">
        <w:rPr>
          <w:rFonts w:ascii="Times New Roman" w:hAnsi="Times New Roman" w:cs="Times New Roman"/>
          <w:sz w:val="24"/>
          <w:szCs w:val="24"/>
        </w:rPr>
        <w:t xml:space="preserve">strikingly </w:t>
      </w:r>
      <w:r w:rsidR="000747FA">
        <w:rPr>
          <w:rFonts w:ascii="Times New Roman" w:hAnsi="Times New Roman" w:cs="Times New Roman"/>
          <w:sz w:val="24"/>
          <w:szCs w:val="24"/>
        </w:rPr>
        <w:t xml:space="preserve">found that </w:t>
      </w:r>
      <w:r w:rsidR="00C23E2B">
        <w:rPr>
          <w:rFonts w:ascii="Times New Roman" w:hAnsi="Times New Roman" w:cs="Times New Roman"/>
          <w:sz w:val="24"/>
          <w:szCs w:val="24"/>
        </w:rPr>
        <w:t>conspirers are</w:t>
      </w:r>
      <w:r w:rsidR="000747FA">
        <w:rPr>
          <w:rFonts w:ascii="Times New Roman" w:hAnsi="Times New Roman" w:cs="Times New Roman"/>
          <w:sz w:val="24"/>
          <w:szCs w:val="24"/>
        </w:rPr>
        <w:t xml:space="preserve"> often are </w:t>
      </w:r>
      <w:r w:rsidR="00780C6F">
        <w:rPr>
          <w:rFonts w:ascii="Times New Roman" w:hAnsi="Times New Roman" w:cs="Times New Roman"/>
          <w:sz w:val="24"/>
          <w:szCs w:val="24"/>
        </w:rPr>
        <w:t xml:space="preserve">very informed on the subject (2019). </w:t>
      </w:r>
    </w:p>
    <w:p w14:paraId="5699F070" w14:textId="7018F6E4" w:rsidR="00806F25" w:rsidRDefault="00806F25" w:rsidP="00E20654">
      <w:pPr>
        <w:ind w:firstLine="72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Methods</w:t>
      </w:r>
    </w:p>
    <w:p w14:paraId="08C46DD6" w14:textId="0E2BA8FC" w:rsidR="00806F25" w:rsidRDefault="00FE3093" w:rsidP="00E20654">
      <w:pPr>
        <w:ind w:firstLine="720"/>
        <w:rPr>
          <w:rFonts w:ascii="Times New Roman" w:hAnsi="Times New Roman" w:cs="Times New Roman"/>
          <w:sz w:val="24"/>
          <w:szCs w:val="24"/>
        </w:rPr>
      </w:pPr>
      <w:r>
        <w:rPr>
          <w:rFonts w:ascii="Times New Roman" w:hAnsi="Times New Roman" w:cs="Times New Roman"/>
          <w:sz w:val="24"/>
          <w:szCs w:val="24"/>
        </w:rPr>
        <w:t xml:space="preserve">Because my </w:t>
      </w:r>
      <w:r w:rsidR="006D1BAA">
        <w:rPr>
          <w:rFonts w:ascii="Times New Roman" w:hAnsi="Times New Roman" w:cs="Times New Roman"/>
          <w:sz w:val="24"/>
          <w:szCs w:val="24"/>
        </w:rPr>
        <w:t xml:space="preserve">research includes human psychology, I will need to appeal to the IRB to have my experiment approved as ethical for human subjects. As there is no perceived threat to the </w:t>
      </w:r>
      <w:r w:rsidR="005873A7">
        <w:rPr>
          <w:rFonts w:ascii="Times New Roman" w:hAnsi="Times New Roman" w:cs="Times New Roman"/>
          <w:sz w:val="24"/>
          <w:szCs w:val="24"/>
        </w:rPr>
        <w:t>participants</w:t>
      </w:r>
      <w:r w:rsidR="006D1BAA">
        <w:rPr>
          <w:rFonts w:ascii="Times New Roman" w:hAnsi="Times New Roman" w:cs="Times New Roman"/>
          <w:sz w:val="24"/>
          <w:szCs w:val="24"/>
        </w:rPr>
        <w:t xml:space="preserve"> in this experiment besides the normal radiation from a single MRI, I do not anticipate any problems here. </w:t>
      </w:r>
      <w:r w:rsidR="00AE2260">
        <w:rPr>
          <w:rFonts w:ascii="Times New Roman" w:hAnsi="Times New Roman" w:cs="Times New Roman"/>
          <w:sz w:val="24"/>
          <w:szCs w:val="24"/>
        </w:rPr>
        <w:t xml:space="preserve">My methodology would </w:t>
      </w:r>
      <w:r w:rsidR="006D1BAA">
        <w:rPr>
          <w:rFonts w:ascii="Times New Roman" w:hAnsi="Times New Roman" w:cs="Times New Roman"/>
          <w:sz w:val="24"/>
          <w:szCs w:val="24"/>
        </w:rPr>
        <w:t xml:space="preserve">then </w:t>
      </w:r>
      <w:r w:rsidR="00E04C6D">
        <w:rPr>
          <w:rFonts w:ascii="Times New Roman" w:hAnsi="Times New Roman" w:cs="Times New Roman"/>
          <w:sz w:val="24"/>
          <w:szCs w:val="24"/>
        </w:rPr>
        <w:t xml:space="preserve">include a campus-wide survey that would ask students </w:t>
      </w:r>
      <w:r w:rsidR="00F2153B">
        <w:rPr>
          <w:rFonts w:ascii="Times New Roman" w:hAnsi="Times New Roman" w:cs="Times New Roman"/>
          <w:sz w:val="24"/>
          <w:szCs w:val="24"/>
        </w:rPr>
        <w:t xml:space="preserve">and faculty </w:t>
      </w:r>
      <w:r w:rsidR="00B207BD">
        <w:rPr>
          <w:rFonts w:ascii="Times New Roman" w:hAnsi="Times New Roman" w:cs="Times New Roman"/>
          <w:sz w:val="24"/>
          <w:szCs w:val="24"/>
        </w:rPr>
        <w:t xml:space="preserve">how much </w:t>
      </w:r>
      <w:r w:rsidR="00FF0DEC">
        <w:rPr>
          <w:rFonts w:ascii="Times New Roman" w:hAnsi="Times New Roman" w:cs="Times New Roman"/>
          <w:sz w:val="24"/>
          <w:szCs w:val="24"/>
        </w:rPr>
        <w:t>of a problem special extinction poses to our environment and us.</w:t>
      </w:r>
      <w:r w:rsidR="00F2153B">
        <w:rPr>
          <w:rFonts w:ascii="Times New Roman" w:hAnsi="Times New Roman" w:cs="Times New Roman"/>
          <w:sz w:val="24"/>
          <w:szCs w:val="24"/>
        </w:rPr>
        <w:t xml:space="preserve"> Considering that LMU </w:t>
      </w:r>
      <w:r w:rsidR="00563930">
        <w:rPr>
          <w:rFonts w:ascii="Times New Roman" w:hAnsi="Times New Roman" w:cs="Times New Roman"/>
          <w:sz w:val="24"/>
          <w:szCs w:val="24"/>
        </w:rPr>
        <w:t>primarily consists of the young, educated, and liberal, I will conduct an identical survey in</w:t>
      </w:r>
      <w:r w:rsidR="0096062F">
        <w:rPr>
          <w:rFonts w:ascii="Times New Roman" w:hAnsi="Times New Roman" w:cs="Times New Roman"/>
          <w:sz w:val="24"/>
          <w:szCs w:val="24"/>
        </w:rPr>
        <w:t xml:space="preserve"> a rural</w:t>
      </w:r>
      <w:r w:rsidR="00710BB9">
        <w:rPr>
          <w:rFonts w:ascii="Times New Roman" w:hAnsi="Times New Roman" w:cs="Times New Roman"/>
          <w:sz w:val="24"/>
          <w:szCs w:val="24"/>
        </w:rPr>
        <w:t>, older</w:t>
      </w:r>
      <w:r w:rsidR="0096062F">
        <w:rPr>
          <w:rFonts w:ascii="Times New Roman" w:hAnsi="Times New Roman" w:cs="Times New Roman"/>
          <w:sz w:val="24"/>
          <w:szCs w:val="24"/>
        </w:rPr>
        <w:t xml:space="preserve"> town by my home</w:t>
      </w:r>
      <w:r w:rsidR="00A50AEA">
        <w:rPr>
          <w:rFonts w:ascii="Times New Roman" w:hAnsi="Times New Roman" w:cs="Times New Roman"/>
          <w:sz w:val="24"/>
          <w:szCs w:val="24"/>
        </w:rPr>
        <w:t xml:space="preserve"> in Maryland. </w:t>
      </w:r>
      <w:r w:rsidR="00E92986">
        <w:rPr>
          <w:rFonts w:ascii="Times New Roman" w:hAnsi="Times New Roman" w:cs="Times New Roman"/>
          <w:sz w:val="24"/>
          <w:szCs w:val="24"/>
        </w:rPr>
        <w:t xml:space="preserve">First, demographics will be recorded followed by </w:t>
      </w:r>
      <w:r w:rsidR="00B008EB">
        <w:rPr>
          <w:rFonts w:ascii="Times New Roman" w:hAnsi="Times New Roman" w:cs="Times New Roman"/>
          <w:sz w:val="24"/>
          <w:szCs w:val="24"/>
        </w:rPr>
        <w:t xml:space="preserve">extinction specific questions, then general environmental opinions. </w:t>
      </w:r>
      <w:r w:rsidR="00710BB9">
        <w:rPr>
          <w:rFonts w:ascii="Times New Roman" w:hAnsi="Times New Roman" w:cs="Times New Roman"/>
          <w:sz w:val="24"/>
          <w:szCs w:val="24"/>
        </w:rPr>
        <w:t xml:space="preserve">The survey will </w:t>
      </w:r>
      <w:r w:rsidR="00F35FBC">
        <w:rPr>
          <w:rFonts w:ascii="Times New Roman" w:hAnsi="Times New Roman" w:cs="Times New Roman"/>
          <w:sz w:val="24"/>
          <w:szCs w:val="24"/>
        </w:rPr>
        <w:t xml:space="preserve">consist of </w:t>
      </w:r>
      <w:r w:rsidR="00AC51D1">
        <w:rPr>
          <w:rFonts w:ascii="Times New Roman" w:hAnsi="Times New Roman" w:cs="Times New Roman"/>
          <w:sz w:val="24"/>
          <w:szCs w:val="24"/>
        </w:rPr>
        <w:t xml:space="preserve">questions </w:t>
      </w:r>
      <w:r w:rsidR="00F35FBC">
        <w:rPr>
          <w:rFonts w:ascii="Times New Roman" w:hAnsi="Times New Roman" w:cs="Times New Roman"/>
          <w:sz w:val="24"/>
          <w:szCs w:val="24"/>
        </w:rPr>
        <w:t>like:</w:t>
      </w:r>
    </w:p>
    <w:tbl>
      <w:tblPr>
        <w:tblStyle w:val="TableGrid"/>
        <w:tblW w:w="0" w:type="auto"/>
        <w:tblLook w:val="04A0" w:firstRow="1" w:lastRow="0" w:firstColumn="1" w:lastColumn="0" w:noHBand="0" w:noVBand="1"/>
      </w:tblPr>
      <w:tblGrid>
        <w:gridCol w:w="9350"/>
      </w:tblGrid>
      <w:tr w:rsidR="00796E37" w:rsidRPr="00796E37" w14:paraId="7524B5FE" w14:textId="77777777" w:rsidTr="00796E37">
        <w:tc>
          <w:tcPr>
            <w:tcW w:w="9350" w:type="dxa"/>
          </w:tcPr>
          <w:p w14:paraId="356EC267"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Do you believe that many of our species are at risk for extinction?</w:t>
            </w:r>
          </w:p>
        </w:tc>
      </w:tr>
      <w:tr w:rsidR="00796E37" w:rsidRPr="00796E37" w14:paraId="2D685F20" w14:textId="77777777" w:rsidTr="00796E37">
        <w:tc>
          <w:tcPr>
            <w:tcW w:w="9350" w:type="dxa"/>
          </w:tcPr>
          <w:p w14:paraId="1C66C38B"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 xml:space="preserve">If yes, are many of those </w:t>
            </w:r>
            <w:proofErr w:type="gramStart"/>
            <w:r w:rsidRPr="00796E37">
              <w:rPr>
                <w:rFonts w:ascii="Times New Roman" w:hAnsi="Times New Roman" w:cs="Times New Roman"/>
                <w:sz w:val="24"/>
                <w:szCs w:val="24"/>
              </w:rPr>
              <w:t>extinctions</w:t>
            </w:r>
            <w:proofErr w:type="gramEnd"/>
            <w:r w:rsidRPr="00796E37">
              <w:rPr>
                <w:rFonts w:ascii="Times New Roman" w:hAnsi="Times New Roman" w:cs="Times New Roman"/>
                <w:sz w:val="24"/>
                <w:szCs w:val="24"/>
              </w:rPr>
              <w:t xml:space="preserve"> human-caused?</w:t>
            </w:r>
          </w:p>
        </w:tc>
      </w:tr>
      <w:tr w:rsidR="00796E37" w:rsidRPr="00796E37" w14:paraId="2038C729" w14:textId="77777777" w:rsidTr="00796E37">
        <w:tc>
          <w:tcPr>
            <w:tcW w:w="9350" w:type="dxa"/>
          </w:tcPr>
          <w:p w14:paraId="181607DF"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Are you aware of mass extinction cycles on Earth?</w:t>
            </w:r>
          </w:p>
        </w:tc>
      </w:tr>
      <w:tr w:rsidR="00796E37" w:rsidRPr="00796E37" w14:paraId="71A1B5B8" w14:textId="77777777" w:rsidTr="00796E37">
        <w:tc>
          <w:tcPr>
            <w:tcW w:w="9350" w:type="dxa"/>
          </w:tcPr>
          <w:p w14:paraId="3D3D3EDF"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Do you believe that we are in a mass extinction currently?</w:t>
            </w:r>
          </w:p>
        </w:tc>
      </w:tr>
      <w:tr w:rsidR="00796E37" w:rsidRPr="00796E37" w14:paraId="21B51EE0" w14:textId="77777777" w:rsidTr="00796E37">
        <w:tc>
          <w:tcPr>
            <w:tcW w:w="9350" w:type="dxa"/>
          </w:tcPr>
          <w:p w14:paraId="63C54356" w14:textId="6344E444" w:rsidR="00796E37" w:rsidRPr="00796E37" w:rsidRDefault="00796E37" w:rsidP="0073747A">
            <w:pPr>
              <w:rPr>
                <w:rFonts w:ascii="Times New Roman" w:hAnsi="Times New Roman" w:cs="Times New Roman"/>
                <w:sz w:val="24"/>
                <w:szCs w:val="24"/>
              </w:rPr>
            </w:pPr>
          </w:p>
        </w:tc>
      </w:tr>
      <w:tr w:rsidR="00796E37" w:rsidRPr="00796E37" w14:paraId="691B629E" w14:textId="77777777" w:rsidTr="00796E37">
        <w:tc>
          <w:tcPr>
            <w:tcW w:w="9350" w:type="dxa"/>
          </w:tcPr>
          <w:p w14:paraId="3C6E28AE"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What past or present policies are you in support of regarding environmental management?</w:t>
            </w:r>
          </w:p>
        </w:tc>
      </w:tr>
      <w:tr w:rsidR="00796E37" w:rsidRPr="00796E37" w14:paraId="3FD74BFA" w14:textId="77777777" w:rsidTr="00796E37">
        <w:tc>
          <w:tcPr>
            <w:tcW w:w="9350" w:type="dxa"/>
          </w:tcPr>
          <w:p w14:paraId="5AA32535"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Do you believe that the climate is changing?</w:t>
            </w:r>
          </w:p>
        </w:tc>
      </w:tr>
      <w:tr w:rsidR="00796E37" w:rsidRPr="00796E37" w14:paraId="7D682489" w14:textId="77777777" w:rsidTr="00796E37">
        <w:tc>
          <w:tcPr>
            <w:tcW w:w="9350" w:type="dxa"/>
          </w:tcPr>
          <w:p w14:paraId="418A9AF9"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If yes, is it significant enough to be a problem?</w:t>
            </w:r>
          </w:p>
        </w:tc>
      </w:tr>
      <w:tr w:rsidR="00796E37" w:rsidRPr="00796E37" w14:paraId="246C6085" w14:textId="77777777" w:rsidTr="00796E37">
        <w:tc>
          <w:tcPr>
            <w:tcW w:w="9350" w:type="dxa"/>
          </w:tcPr>
          <w:p w14:paraId="1F4E930F"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If yes to the first question, is climate change human-caused?</w:t>
            </w:r>
          </w:p>
        </w:tc>
      </w:tr>
      <w:tr w:rsidR="00796E37" w:rsidRPr="00796E37" w14:paraId="0E528756" w14:textId="77777777" w:rsidTr="00796E37">
        <w:tc>
          <w:tcPr>
            <w:tcW w:w="9350" w:type="dxa"/>
          </w:tcPr>
          <w:p w14:paraId="6CBF9F63"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 xml:space="preserve">Should the government prioritize environmental conservation over economic practices like fracking? </w:t>
            </w:r>
          </w:p>
        </w:tc>
      </w:tr>
      <w:tr w:rsidR="00796E37" w:rsidRPr="00796E37" w14:paraId="2864FC88" w14:textId="77777777" w:rsidTr="00796E37">
        <w:tc>
          <w:tcPr>
            <w:tcW w:w="9350" w:type="dxa"/>
          </w:tcPr>
          <w:p w14:paraId="0F1EB727" w14:textId="77777777" w:rsidR="00796E37" w:rsidRPr="00796E37" w:rsidRDefault="00796E37" w:rsidP="0073747A">
            <w:pPr>
              <w:rPr>
                <w:rFonts w:ascii="Times New Roman" w:hAnsi="Times New Roman" w:cs="Times New Roman"/>
                <w:sz w:val="24"/>
                <w:szCs w:val="24"/>
              </w:rPr>
            </w:pPr>
            <w:r w:rsidRPr="00796E37">
              <w:rPr>
                <w:rFonts w:ascii="Times New Roman" w:hAnsi="Times New Roman" w:cs="Times New Roman"/>
                <w:sz w:val="24"/>
                <w:szCs w:val="24"/>
              </w:rPr>
              <w:t>What is your experience and relationship with the environment?</w:t>
            </w:r>
          </w:p>
        </w:tc>
      </w:tr>
    </w:tbl>
    <w:p w14:paraId="697B4066" w14:textId="77777777" w:rsidR="007255FB" w:rsidRDefault="007255FB" w:rsidP="007255FB">
      <w:pPr>
        <w:rPr>
          <w:rFonts w:ascii="Times New Roman" w:hAnsi="Times New Roman" w:cs="Times New Roman"/>
          <w:sz w:val="24"/>
          <w:szCs w:val="24"/>
        </w:rPr>
      </w:pPr>
    </w:p>
    <w:p w14:paraId="2DF009AB" w14:textId="1B182BCB" w:rsidR="003D223C" w:rsidRDefault="003D223C" w:rsidP="007255FB">
      <w:pPr>
        <w:ind w:firstLine="720"/>
        <w:rPr>
          <w:rFonts w:ascii="Times New Roman" w:hAnsi="Times New Roman" w:cs="Times New Roman"/>
          <w:sz w:val="24"/>
          <w:szCs w:val="24"/>
        </w:rPr>
      </w:pPr>
      <w:r>
        <w:rPr>
          <w:rFonts w:ascii="Times New Roman" w:hAnsi="Times New Roman" w:cs="Times New Roman"/>
          <w:sz w:val="24"/>
          <w:szCs w:val="24"/>
        </w:rPr>
        <w:t xml:space="preserve">Then, </w:t>
      </w:r>
      <w:r w:rsidR="00B7383E">
        <w:rPr>
          <w:rFonts w:ascii="Times New Roman" w:hAnsi="Times New Roman" w:cs="Times New Roman"/>
          <w:sz w:val="24"/>
          <w:szCs w:val="24"/>
        </w:rPr>
        <w:t>after analyzing the results of the survey</w:t>
      </w:r>
      <w:r>
        <w:rPr>
          <w:rFonts w:ascii="Times New Roman" w:hAnsi="Times New Roman" w:cs="Times New Roman"/>
          <w:sz w:val="24"/>
          <w:szCs w:val="24"/>
        </w:rPr>
        <w:t xml:space="preserve">, </w:t>
      </w:r>
      <w:r w:rsidR="00B25DEB">
        <w:rPr>
          <w:rFonts w:ascii="Times New Roman" w:hAnsi="Times New Roman" w:cs="Times New Roman"/>
          <w:sz w:val="24"/>
          <w:szCs w:val="24"/>
        </w:rPr>
        <w:t xml:space="preserve">I will conduct an experiment with </w:t>
      </w:r>
      <w:r w:rsidR="00C14653">
        <w:rPr>
          <w:rFonts w:ascii="Times New Roman" w:hAnsi="Times New Roman" w:cs="Times New Roman"/>
          <w:sz w:val="24"/>
          <w:szCs w:val="24"/>
        </w:rPr>
        <w:t>five</w:t>
      </w:r>
      <w:r w:rsidR="0083347B">
        <w:rPr>
          <w:rFonts w:ascii="Times New Roman" w:hAnsi="Times New Roman" w:cs="Times New Roman"/>
          <w:sz w:val="24"/>
          <w:szCs w:val="24"/>
        </w:rPr>
        <w:t xml:space="preserve"> people that can be described as “extinction denialists” and </w:t>
      </w:r>
      <w:r w:rsidR="00C14653">
        <w:rPr>
          <w:rFonts w:ascii="Times New Roman" w:hAnsi="Times New Roman" w:cs="Times New Roman"/>
          <w:sz w:val="24"/>
          <w:szCs w:val="24"/>
        </w:rPr>
        <w:t>five</w:t>
      </w:r>
      <w:r w:rsidR="0083347B">
        <w:rPr>
          <w:rFonts w:ascii="Times New Roman" w:hAnsi="Times New Roman" w:cs="Times New Roman"/>
          <w:sz w:val="24"/>
          <w:szCs w:val="24"/>
        </w:rPr>
        <w:t xml:space="preserve"> people </w:t>
      </w:r>
      <w:r w:rsidR="00B7383E">
        <w:rPr>
          <w:rFonts w:ascii="Times New Roman" w:hAnsi="Times New Roman" w:cs="Times New Roman"/>
          <w:sz w:val="24"/>
          <w:szCs w:val="24"/>
        </w:rPr>
        <w:t xml:space="preserve">that can be described as </w:t>
      </w:r>
      <w:r w:rsidR="00C14653">
        <w:rPr>
          <w:rFonts w:ascii="Times New Roman" w:hAnsi="Times New Roman" w:cs="Times New Roman"/>
          <w:sz w:val="24"/>
          <w:szCs w:val="24"/>
        </w:rPr>
        <w:t>anti</w:t>
      </w:r>
      <w:r w:rsidR="00B7383E">
        <w:rPr>
          <w:rFonts w:ascii="Times New Roman" w:hAnsi="Times New Roman" w:cs="Times New Roman"/>
          <w:sz w:val="24"/>
          <w:szCs w:val="24"/>
        </w:rPr>
        <w:t>-denialist conservationists.</w:t>
      </w:r>
      <w:r w:rsidR="00C14653">
        <w:rPr>
          <w:rFonts w:ascii="Times New Roman" w:hAnsi="Times New Roman" w:cs="Times New Roman"/>
          <w:sz w:val="24"/>
          <w:szCs w:val="24"/>
        </w:rPr>
        <w:t xml:space="preserve"> There will also be a control group of five </w:t>
      </w:r>
      <w:r w:rsidR="00DA773D">
        <w:rPr>
          <w:rFonts w:ascii="Times New Roman" w:hAnsi="Times New Roman" w:cs="Times New Roman"/>
          <w:sz w:val="24"/>
          <w:szCs w:val="24"/>
        </w:rPr>
        <w:t>p</w:t>
      </w:r>
      <w:r w:rsidR="00987F96">
        <w:rPr>
          <w:rFonts w:ascii="Times New Roman" w:hAnsi="Times New Roman" w:cs="Times New Roman"/>
          <w:sz w:val="24"/>
          <w:szCs w:val="24"/>
        </w:rPr>
        <w:t xml:space="preserve">eople that </w:t>
      </w:r>
      <w:r w:rsidR="00E10F8D">
        <w:rPr>
          <w:rFonts w:ascii="Times New Roman" w:hAnsi="Times New Roman" w:cs="Times New Roman"/>
          <w:sz w:val="24"/>
          <w:szCs w:val="24"/>
        </w:rPr>
        <w:t xml:space="preserve">test as neutral </w:t>
      </w:r>
      <w:r w:rsidR="00F266D4">
        <w:rPr>
          <w:rFonts w:ascii="Times New Roman" w:hAnsi="Times New Roman" w:cs="Times New Roman"/>
          <w:sz w:val="24"/>
          <w:szCs w:val="24"/>
        </w:rPr>
        <w:t xml:space="preserve">on the survey </w:t>
      </w:r>
      <w:r w:rsidR="00E10F8D">
        <w:rPr>
          <w:rFonts w:ascii="Times New Roman" w:hAnsi="Times New Roman" w:cs="Times New Roman"/>
          <w:sz w:val="24"/>
          <w:szCs w:val="24"/>
        </w:rPr>
        <w:t xml:space="preserve">and do not follow </w:t>
      </w:r>
      <w:r w:rsidR="00F266D4">
        <w:rPr>
          <w:rFonts w:ascii="Times New Roman" w:hAnsi="Times New Roman" w:cs="Times New Roman"/>
          <w:sz w:val="24"/>
          <w:szCs w:val="24"/>
        </w:rPr>
        <w:t>related</w:t>
      </w:r>
      <w:r w:rsidR="00E10F8D">
        <w:rPr>
          <w:rFonts w:ascii="Times New Roman" w:hAnsi="Times New Roman" w:cs="Times New Roman"/>
          <w:sz w:val="24"/>
          <w:szCs w:val="24"/>
        </w:rPr>
        <w:t xml:space="preserve"> environmental conspiracies.</w:t>
      </w:r>
      <w:r w:rsidR="004155E7">
        <w:rPr>
          <w:rFonts w:ascii="Times New Roman" w:hAnsi="Times New Roman" w:cs="Times New Roman"/>
          <w:sz w:val="24"/>
          <w:szCs w:val="24"/>
        </w:rPr>
        <w:t xml:space="preserve"> I will </w:t>
      </w:r>
      <w:r w:rsidR="00420D6A">
        <w:rPr>
          <w:rFonts w:ascii="Times New Roman" w:hAnsi="Times New Roman" w:cs="Times New Roman"/>
          <w:sz w:val="24"/>
          <w:szCs w:val="24"/>
        </w:rPr>
        <w:t>conduct an MRI scan on</w:t>
      </w:r>
      <w:r w:rsidR="001B0215">
        <w:rPr>
          <w:rFonts w:ascii="Times New Roman" w:hAnsi="Times New Roman" w:cs="Times New Roman"/>
          <w:sz w:val="24"/>
          <w:szCs w:val="24"/>
        </w:rPr>
        <w:t xml:space="preserve"> each participant </w:t>
      </w:r>
      <w:r w:rsidR="00D364D3">
        <w:rPr>
          <w:rFonts w:ascii="Times New Roman" w:hAnsi="Times New Roman" w:cs="Times New Roman"/>
          <w:sz w:val="24"/>
          <w:szCs w:val="24"/>
        </w:rPr>
        <w:t xml:space="preserve">while they </w:t>
      </w:r>
      <w:r w:rsidR="00F95D7C">
        <w:rPr>
          <w:rFonts w:ascii="Times New Roman" w:hAnsi="Times New Roman" w:cs="Times New Roman"/>
          <w:sz w:val="24"/>
          <w:szCs w:val="24"/>
        </w:rPr>
        <w:t>read</w:t>
      </w:r>
      <w:r w:rsidR="006D4890">
        <w:rPr>
          <w:rFonts w:ascii="Times New Roman" w:hAnsi="Times New Roman" w:cs="Times New Roman"/>
          <w:sz w:val="24"/>
          <w:szCs w:val="24"/>
        </w:rPr>
        <w:t xml:space="preserve"> news stories, talk about their </w:t>
      </w:r>
      <w:r w:rsidR="00E84091">
        <w:rPr>
          <w:rFonts w:ascii="Times New Roman" w:hAnsi="Times New Roman" w:cs="Times New Roman"/>
          <w:sz w:val="24"/>
          <w:szCs w:val="24"/>
        </w:rPr>
        <w:t xml:space="preserve">daily </w:t>
      </w:r>
      <w:r w:rsidR="006D4890">
        <w:rPr>
          <w:rFonts w:ascii="Times New Roman" w:hAnsi="Times New Roman" w:cs="Times New Roman"/>
          <w:sz w:val="24"/>
          <w:szCs w:val="24"/>
        </w:rPr>
        <w:t xml:space="preserve">lives, and </w:t>
      </w:r>
      <w:r w:rsidR="005160B1">
        <w:rPr>
          <w:rFonts w:ascii="Times New Roman" w:hAnsi="Times New Roman" w:cs="Times New Roman"/>
          <w:sz w:val="24"/>
          <w:szCs w:val="24"/>
        </w:rPr>
        <w:t>perform basic trust exercises</w:t>
      </w:r>
      <w:r w:rsidR="00AF5A80">
        <w:rPr>
          <w:rFonts w:ascii="Times New Roman" w:hAnsi="Times New Roman" w:cs="Times New Roman"/>
          <w:sz w:val="24"/>
          <w:szCs w:val="24"/>
        </w:rPr>
        <w:t xml:space="preserve">. Then each person will take a detailed </w:t>
      </w:r>
      <w:r w:rsidR="00087160">
        <w:rPr>
          <w:rFonts w:ascii="Times New Roman" w:hAnsi="Times New Roman" w:cs="Times New Roman"/>
          <w:sz w:val="24"/>
          <w:szCs w:val="24"/>
        </w:rPr>
        <w:t xml:space="preserve">paper </w:t>
      </w:r>
      <w:r w:rsidR="0099535B">
        <w:rPr>
          <w:rFonts w:ascii="Times New Roman" w:hAnsi="Times New Roman" w:cs="Times New Roman"/>
          <w:sz w:val="24"/>
          <w:szCs w:val="24"/>
        </w:rPr>
        <w:t>scenario</w:t>
      </w:r>
      <w:r w:rsidR="00087160">
        <w:rPr>
          <w:rFonts w:ascii="Times New Roman" w:hAnsi="Times New Roman" w:cs="Times New Roman"/>
          <w:sz w:val="24"/>
          <w:szCs w:val="24"/>
        </w:rPr>
        <w:t xml:space="preserve"> </w:t>
      </w:r>
      <w:r w:rsidR="00AF5A80">
        <w:rPr>
          <w:rFonts w:ascii="Times New Roman" w:hAnsi="Times New Roman" w:cs="Times New Roman"/>
          <w:sz w:val="24"/>
          <w:szCs w:val="24"/>
        </w:rPr>
        <w:t xml:space="preserve">test </w:t>
      </w:r>
      <w:r w:rsidR="0099535B">
        <w:rPr>
          <w:rFonts w:ascii="Times New Roman" w:hAnsi="Times New Roman" w:cs="Times New Roman"/>
          <w:sz w:val="24"/>
          <w:szCs w:val="24"/>
        </w:rPr>
        <w:t>(“Your boss calls you into his office</w:t>
      </w:r>
      <w:r w:rsidR="00874D28">
        <w:rPr>
          <w:rFonts w:ascii="Times New Roman" w:hAnsi="Times New Roman" w:cs="Times New Roman"/>
          <w:sz w:val="24"/>
          <w:szCs w:val="24"/>
        </w:rPr>
        <w:t xml:space="preserve">, what is your first thought?”) </w:t>
      </w:r>
      <w:r w:rsidR="00AF5A80">
        <w:rPr>
          <w:rFonts w:ascii="Times New Roman" w:hAnsi="Times New Roman" w:cs="Times New Roman"/>
          <w:sz w:val="24"/>
          <w:szCs w:val="24"/>
        </w:rPr>
        <w:t xml:space="preserve">designed to assess </w:t>
      </w:r>
      <w:r w:rsidR="00FE70A5">
        <w:rPr>
          <w:rFonts w:ascii="Times New Roman" w:hAnsi="Times New Roman" w:cs="Times New Roman"/>
          <w:sz w:val="24"/>
          <w:szCs w:val="24"/>
        </w:rPr>
        <w:t xml:space="preserve">their </w:t>
      </w:r>
      <w:r w:rsidR="00FE70A5">
        <w:rPr>
          <w:rFonts w:ascii="Times New Roman" w:hAnsi="Times New Roman" w:cs="Times New Roman"/>
          <w:sz w:val="24"/>
          <w:szCs w:val="24"/>
        </w:rPr>
        <w:lastRenderedPageBreak/>
        <w:t>reasoning/logic,</w:t>
      </w:r>
      <w:r w:rsidR="002D0EBD">
        <w:rPr>
          <w:rFonts w:ascii="Times New Roman" w:hAnsi="Times New Roman" w:cs="Times New Roman"/>
          <w:sz w:val="24"/>
          <w:szCs w:val="24"/>
        </w:rPr>
        <w:t xml:space="preserve"> </w:t>
      </w:r>
      <w:r w:rsidR="00555DA9">
        <w:rPr>
          <w:rFonts w:ascii="Times New Roman" w:hAnsi="Times New Roman" w:cs="Times New Roman"/>
          <w:sz w:val="24"/>
          <w:szCs w:val="24"/>
        </w:rPr>
        <w:t xml:space="preserve">agreeability, </w:t>
      </w:r>
      <w:r w:rsidR="002D0EBD">
        <w:rPr>
          <w:rFonts w:ascii="Times New Roman" w:hAnsi="Times New Roman" w:cs="Times New Roman"/>
          <w:sz w:val="24"/>
          <w:szCs w:val="24"/>
        </w:rPr>
        <w:t xml:space="preserve">impulsivity, </w:t>
      </w:r>
      <w:r w:rsidR="00B11B34">
        <w:rPr>
          <w:rFonts w:ascii="Times New Roman" w:hAnsi="Times New Roman" w:cs="Times New Roman"/>
          <w:sz w:val="24"/>
          <w:szCs w:val="24"/>
        </w:rPr>
        <w:t>adaptability</w:t>
      </w:r>
      <w:r w:rsidR="002D0EBD">
        <w:rPr>
          <w:rFonts w:ascii="Times New Roman" w:hAnsi="Times New Roman" w:cs="Times New Roman"/>
          <w:sz w:val="24"/>
          <w:szCs w:val="24"/>
        </w:rPr>
        <w:t xml:space="preserve">, </w:t>
      </w:r>
      <w:r w:rsidR="00CD42BA">
        <w:rPr>
          <w:rFonts w:ascii="Times New Roman" w:hAnsi="Times New Roman" w:cs="Times New Roman"/>
          <w:sz w:val="24"/>
          <w:szCs w:val="24"/>
        </w:rPr>
        <w:t>trust</w:t>
      </w:r>
      <w:r w:rsidR="00C23E2B">
        <w:rPr>
          <w:rFonts w:ascii="Times New Roman" w:hAnsi="Times New Roman" w:cs="Times New Roman"/>
          <w:sz w:val="24"/>
          <w:szCs w:val="24"/>
        </w:rPr>
        <w:t xml:space="preserve"> (particularly of authority)</w:t>
      </w:r>
      <w:r w:rsidR="002D0EBD">
        <w:rPr>
          <w:rFonts w:ascii="Times New Roman" w:hAnsi="Times New Roman" w:cs="Times New Roman"/>
          <w:sz w:val="24"/>
          <w:szCs w:val="24"/>
        </w:rPr>
        <w:t xml:space="preserve">, </w:t>
      </w:r>
      <w:r w:rsidR="000B758C">
        <w:rPr>
          <w:rFonts w:ascii="Times New Roman" w:hAnsi="Times New Roman" w:cs="Times New Roman"/>
          <w:sz w:val="24"/>
          <w:szCs w:val="24"/>
        </w:rPr>
        <w:t xml:space="preserve">self-esteem, </w:t>
      </w:r>
      <w:r w:rsidR="00E84091">
        <w:rPr>
          <w:rFonts w:ascii="Times New Roman" w:hAnsi="Times New Roman" w:cs="Times New Roman"/>
          <w:sz w:val="24"/>
          <w:szCs w:val="24"/>
        </w:rPr>
        <w:t xml:space="preserve">anxiety, </w:t>
      </w:r>
      <w:r w:rsidR="00EB27BF">
        <w:rPr>
          <w:rFonts w:ascii="Times New Roman" w:hAnsi="Times New Roman" w:cs="Times New Roman"/>
          <w:sz w:val="24"/>
          <w:szCs w:val="24"/>
        </w:rPr>
        <w:t xml:space="preserve">and </w:t>
      </w:r>
      <w:r w:rsidR="005E1506">
        <w:rPr>
          <w:rFonts w:ascii="Times New Roman" w:hAnsi="Times New Roman" w:cs="Times New Roman"/>
          <w:sz w:val="24"/>
          <w:szCs w:val="24"/>
        </w:rPr>
        <w:t>sociability</w:t>
      </w:r>
      <w:r w:rsidR="00EB27BF">
        <w:rPr>
          <w:rFonts w:ascii="Times New Roman" w:hAnsi="Times New Roman" w:cs="Times New Roman"/>
          <w:sz w:val="24"/>
          <w:szCs w:val="24"/>
        </w:rPr>
        <w:t xml:space="preserve">. </w:t>
      </w:r>
      <w:r w:rsidR="00A71A54">
        <w:rPr>
          <w:rFonts w:ascii="Times New Roman" w:hAnsi="Times New Roman" w:cs="Times New Roman"/>
          <w:sz w:val="24"/>
          <w:szCs w:val="24"/>
        </w:rPr>
        <w:t xml:space="preserve">Finally, each person will be asked simply to explain their </w:t>
      </w:r>
      <w:r w:rsidR="00C23E2B">
        <w:rPr>
          <w:rFonts w:ascii="Times New Roman" w:hAnsi="Times New Roman" w:cs="Times New Roman"/>
          <w:sz w:val="24"/>
          <w:szCs w:val="24"/>
        </w:rPr>
        <w:t xml:space="preserve">environmental </w:t>
      </w:r>
      <w:r w:rsidR="00A71A54">
        <w:rPr>
          <w:rFonts w:ascii="Times New Roman" w:hAnsi="Times New Roman" w:cs="Times New Roman"/>
          <w:sz w:val="24"/>
          <w:szCs w:val="24"/>
        </w:rPr>
        <w:t xml:space="preserve">beliefs and how they </w:t>
      </w:r>
      <w:r w:rsidR="00ED4D98">
        <w:rPr>
          <w:rFonts w:ascii="Times New Roman" w:hAnsi="Times New Roman" w:cs="Times New Roman"/>
          <w:sz w:val="24"/>
          <w:szCs w:val="24"/>
        </w:rPr>
        <w:t xml:space="preserve">think those beliefs </w:t>
      </w:r>
      <w:r w:rsidR="0067413C">
        <w:rPr>
          <w:rFonts w:ascii="Times New Roman" w:hAnsi="Times New Roman" w:cs="Times New Roman"/>
          <w:sz w:val="24"/>
          <w:szCs w:val="24"/>
        </w:rPr>
        <w:t>manifested</w:t>
      </w:r>
      <w:r w:rsidR="00ED4D98">
        <w:rPr>
          <w:rFonts w:ascii="Times New Roman" w:hAnsi="Times New Roman" w:cs="Times New Roman"/>
          <w:sz w:val="24"/>
          <w:szCs w:val="24"/>
        </w:rPr>
        <w:t xml:space="preserve"> in their lives. </w:t>
      </w:r>
      <w:r w:rsidR="007D1FE3">
        <w:rPr>
          <w:rFonts w:ascii="Times New Roman" w:hAnsi="Times New Roman" w:cs="Times New Roman"/>
          <w:sz w:val="24"/>
          <w:szCs w:val="24"/>
        </w:rPr>
        <w:t xml:space="preserve">I will perform a thematic analysis on the results of all three separate portions of the study, and assign each </w:t>
      </w:r>
      <w:r w:rsidR="00DE7C62">
        <w:rPr>
          <w:rFonts w:ascii="Times New Roman" w:hAnsi="Times New Roman" w:cs="Times New Roman"/>
          <w:sz w:val="24"/>
          <w:szCs w:val="24"/>
        </w:rPr>
        <w:t xml:space="preserve">person a 0-10 rating for anxiety, </w:t>
      </w:r>
      <w:r w:rsidR="00AC3AD2">
        <w:rPr>
          <w:rFonts w:ascii="Times New Roman" w:hAnsi="Times New Roman" w:cs="Times New Roman"/>
          <w:sz w:val="24"/>
          <w:szCs w:val="24"/>
        </w:rPr>
        <w:t>social isolation</w:t>
      </w:r>
      <w:r w:rsidR="00E0116F">
        <w:rPr>
          <w:rFonts w:ascii="Times New Roman" w:hAnsi="Times New Roman" w:cs="Times New Roman"/>
          <w:sz w:val="24"/>
          <w:szCs w:val="24"/>
        </w:rPr>
        <w:t xml:space="preserve">, and distrustfulness. </w:t>
      </w:r>
    </w:p>
    <w:p w14:paraId="57CB8334" w14:textId="36153CC6" w:rsidR="00293114" w:rsidRDefault="00293114" w:rsidP="003D223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Expected Results</w:t>
      </w:r>
    </w:p>
    <w:p w14:paraId="67C940E8" w14:textId="770807C8" w:rsidR="00B31E7C" w:rsidRDefault="00B31E7C" w:rsidP="003D223C">
      <w:pPr>
        <w:rPr>
          <w:rFonts w:ascii="Times New Roman" w:hAnsi="Times New Roman" w:cs="Times New Roman"/>
          <w:sz w:val="24"/>
          <w:szCs w:val="24"/>
        </w:rPr>
      </w:pPr>
      <w:r>
        <w:rPr>
          <w:rFonts w:ascii="Times New Roman" w:hAnsi="Times New Roman" w:cs="Times New Roman"/>
          <w:sz w:val="24"/>
          <w:szCs w:val="24"/>
        </w:rPr>
        <w:tab/>
        <w:t xml:space="preserve">I predict that </w:t>
      </w:r>
      <w:r w:rsidR="00A96ACE">
        <w:rPr>
          <w:rFonts w:ascii="Times New Roman" w:hAnsi="Times New Roman" w:cs="Times New Roman"/>
          <w:sz w:val="24"/>
          <w:szCs w:val="24"/>
        </w:rPr>
        <w:t>people</w:t>
      </w:r>
      <w:r>
        <w:rPr>
          <w:rFonts w:ascii="Times New Roman" w:hAnsi="Times New Roman" w:cs="Times New Roman"/>
          <w:sz w:val="24"/>
          <w:szCs w:val="24"/>
        </w:rPr>
        <w:t xml:space="preserve"> who are noted to have </w:t>
      </w:r>
      <w:r w:rsidR="006E7DB7">
        <w:rPr>
          <w:rFonts w:ascii="Times New Roman" w:hAnsi="Times New Roman" w:cs="Times New Roman"/>
          <w:sz w:val="24"/>
          <w:szCs w:val="24"/>
        </w:rPr>
        <w:t xml:space="preserve">lower adaptability, trust, </w:t>
      </w:r>
      <w:r w:rsidR="00C13C5E">
        <w:rPr>
          <w:rFonts w:ascii="Times New Roman" w:hAnsi="Times New Roman" w:cs="Times New Roman"/>
          <w:sz w:val="24"/>
          <w:szCs w:val="24"/>
        </w:rPr>
        <w:t xml:space="preserve">agreeability, </w:t>
      </w:r>
      <w:r w:rsidR="006E7DB7">
        <w:rPr>
          <w:rFonts w:ascii="Times New Roman" w:hAnsi="Times New Roman" w:cs="Times New Roman"/>
          <w:sz w:val="24"/>
          <w:szCs w:val="24"/>
        </w:rPr>
        <w:t>and self-esteem with a</w:t>
      </w:r>
      <w:r w:rsidR="00C13C5E">
        <w:rPr>
          <w:rFonts w:ascii="Times New Roman" w:hAnsi="Times New Roman" w:cs="Times New Roman"/>
          <w:sz w:val="24"/>
          <w:szCs w:val="24"/>
        </w:rPr>
        <w:t xml:space="preserve">n increased </w:t>
      </w:r>
      <w:r w:rsidR="001060F7">
        <w:rPr>
          <w:rFonts w:ascii="Times New Roman" w:hAnsi="Times New Roman" w:cs="Times New Roman"/>
          <w:sz w:val="24"/>
          <w:szCs w:val="24"/>
        </w:rPr>
        <w:t xml:space="preserve">self-isolation </w:t>
      </w:r>
      <w:r w:rsidR="00F00A00">
        <w:rPr>
          <w:rFonts w:ascii="Times New Roman" w:hAnsi="Times New Roman" w:cs="Times New Roman"/>
          <w:sz w:val="24"/>
          <w:szCs w:val="24"/>
        </w:rPr>
        <w:t>are most likely t</w:t>
      </w:r>
      <w:r w:rsidR="008349AB">
        <w:rPr>
          <w:rFonts w:ascii="Times New Roman" w:hAnsi="Times New Roman" w:cs="Times New Roman"/>
          <w:sz w:val="24"/>
          <w:szCs w:val="24"/>
        </w:rPr>
        <w:t>o be involved with conspiracy theories like extinction denialism.</w:t>
      </w:r>
      <w:r w:rsidR="00A875C8">
        <w:rPr>
          <w:rFonts w:ascii="Times New Roman" w:hAnsi="Times New Roman" w:cs="Times New Roman"/>
          <w:sz w:val="24"/>
          <w:szCs w:val="24"/>
        </w:rPr>
        <w:t xml:space="preserve"> </w:t>
      </w:r>
      <w:r w:rsidR="00AC447F">
        <w:rPr>
          <w:rFonts w:ascii="Times New Roman" w:hAnsi="Times New Roman" w:cs="Times New Roman"/>
          <w:sz w:val="24"/>
          <w:szCs w:val="24"/>
        </w:rPr>
        <w:t xml:space="preserve">A lower adaptability score means that someone is </w:t>
      </w:r>
      <w:r w:rsidR="004266AD">
        <w:rPr>
          <w:rFonts w:ascii="Times New Roman" w:hAnsi="Times New Roman" w:cs="Times New Roman"/>
          <w:sz w:val="24"/>
          <w:szCs w:val="24"/>
        </w:rPr>
        <w:t>less</w:t>
      </w:r>
      <w:r w:rsidR="00AC447F">
        <w:rPr>
          <w:rFonts w:ascii="Times New Roman" w:hAnsi="Times New Roman" w:cs="Times New Roman"/>
          <w:sz w:val="24"/>
          <w:szCs w:val="24"/>
        </w:rPr>
        <w:t xml:space="preserve"> open to change</w:t>
      </w:r>
      <w:r w:rsidR="00810BFD">
        <w:rPr>
          <w:rFonts w:ascii="Times New Roman" w:hAnsi="Times New Roman" w:cs="Times New Roman"/>
          <w:sz w:val="24"/>
          <w:szCs w:val="24"/>
        </w:rPr>
        <w:t xml:space="preserve"> in their life, so new ideas </w:t>
      </w:r>
      <w:r w:rsidR="00650726">
        <w:rPr>
          <w:rFonts w:ascii="Times New Roman" w:hAnsi="Times New Roman" w:cs="Times New Roman"/>
          <w:sz w:val="24"/>
          <w:szCs w:val="24"/>
        </w:rPr>
        <w:t xml:space="preserve">naturally </w:t>
      </w:r>
      <w:r w:rsidR="00810BFD">
        <w:rPr>
          <w:rFonts w:ascii="Times New Roman" w:hAnsi="Times New Roman" w:cs="Times New Roman"/>
          <w:sz w:val="24"/>
          <w:szCs w:val="24"/>
        </w:rPr>
        <w:t xml:space="preserve">are not easily accepted. We see this with older generations many times as they refuse to believe new science because </w:t>
      </w:r>
      <w:proofErr w:type="gramStart"/>
      <w:r w:rsidR="00810BFD">
        <w:rPr>
          <w:rFonts w:ascii="Times New Roman" w:hAnsi="Times New Roman" w:cs="Times New Roman"/>
          <w:sz w:val="24"/>
          <w:szCs w:val="24"/>
        </w:rPr>
        <w:t>it’s</w:t>
      </w:r>
      <w:proofErr w:type="gramEnd"/>
      <w:r w:rsidR="00810BFD">
        <w:rPr>
          <w:rFonts w:ascii="Times New Roman" w:hAnsi="Times New Roman" w:cs="Times New Roman"/>
          <w:sz w:val="24"/>
          <w:szCs w:val="24"/>
        </w:rPr>
        <w:t xml:space="preserve"> simply contradictory to when they were growing up</w:t>
      </w:r>
      <w:r w:rsidR="000E1E7E">
        <w:rPr>
          <w:rFonts w:ascii="Times New Roman" w:hAnsi="Times New Roman" w:cs="Times New Roman"/>
          <w:sz w:val="24"/>
          <w:szCs w:val="24"/>
        </w:rPr>
        <w:t>, also leading to decreased trust</w:t>
      </w:r>
      <w:r w:rsidR="00810BFD">
        <w:rPr>
          <w:rFonts w:ascii="Times New Roman" w:hAnsi="Times New Roman" w:cs="Times New Roman"/>
          <w:sz w:val="24"/>
          <w:szCs w:val="24"/>
        </w:rPr>
        <w:t xml:space="preserve">. </w:t>
      </w:r>
      <w:r w:rsidR="00874D57">
        <w:rPr>
          <w:rFonts w:ascii="Times New Roman" w:hAnsi="Times New Roman" w:cs="Times New Roman"/>
          <w:sz w:val="24"/>
          <w:szCs w:val="24"/>
        </w:rPr>
        <w:t xml:space="preserve">Someone with a low adaptability score might find extinction denialism attractive because of the nostalgia </w:t>
      </w:r>
      <w:r w:rsidR="003926C8">
        <w:rPr>
          <w:rFonts w:ascii="Times New Roman" w:hAnsi="Times New Roman" w:cs="Times New Roman"/>
          <w:sz w:val="24"/>
          <w:szCs w:val="24"/>
        </w:rPr>
        <w:t>of when they were unaware of the possibility or imminence of the problem.</w:t>
      </w:r>
      <w:r w:rsidR="00420C63">
        <w:rPr>
          <w:rFonts w:ascii="Times New Roman" w:hAnsi="Times New Roman" w:cs="Times New Roman"/>
          <w:sz w:val="24"/>
          <w:szCs w:val="24"/>
        </w:rPr>
        <w:t xml:space="preserve"> Things were fine (to them) ___ years ago, and things seem fine </w:t>
      </w:r>
      <w:r w:rsidR="00C95D5C">
        <w:rPr>
          <w:rFonts w:ascii="Times New Roman" w:hAnsi="Times New Roman" w:cs="Times New Roman"/>
          <w:sz w:val="24"/>
          <w:szCs w:val="24"/>
        </w:rPr>
        <w:t xml:space="preserve">enough </w:t>
      </w:r>
      <w:r w:rsidR="00CF584A">
        <w:rPr>
          <w:rFonts w:ascii="Times New Roman" w:hAnsi="Times New Roman" w:cs="Times New Roman"/>
          <w:sz w:val="24"/>
          <w:szCs w:val="24"/>
        </w:rPr>
        <w:t xml:space="preserve">to them </w:t>
      </w:r>
      <w:r w:rsidR="00420C63">
        <w:rPr>
          <w:rFonts w:ascii="Times New Roman" w:hAnsi="Times New Roman" w:cs="Times New Roman"/>
          <w:sz w:val="24"/>
          <w:szCs w:val="24"/>
        </w:rPr>
        <w:t xml:space="preserve">now; </w:t>
      </w:r>
      <w:proofErr w:type="gramStart"/>
      <w:r w:rsidR="00420C63">
        <w:rPr>
          <w:rFonts w:ascii="Times New Roman" w:hAnsi="Times New Roman" w:cs="Times New Roman"/>
          <w:sz w:val="24"/>
          <w:szCs w:val="24"/>
        </w:rPr>
        <w:t>therefore</w:t>
      </w:r>
      <w:proofErr w:type="gramEnd"/>
      <w:r w:rsidR="00420C63">
        <w:rPr>
          <w:rFonts w:ascii="Times New Roman" w:hAnsi="Times New Roman" w:cs="Times New Roman"/>
          <w:sz w:val="24"/>
          <w:szCs w:val="24"/>
        </w:rPr>
        <w:t xml:space="preserve"> the</w:t>
      </w:r>
      <w:r w:rsidR="00937954">
        <w:rPr>
          <w:rFonts w:ascii="Times New Roman" w:hAnsi="Times New Roman" w:cs="Times New Roman"/>
          <w:sz w:val="24"/>
          <w:szCs w:val="24"/>
        </w:rPr>
        <w:t xml:space="preserve"> problem must not exist</w:t>
      </w:r>
      <w:r w:rsidR="001060F7">
        <w:rPr>
          <w:rFonts w:ascii="Times New Roman" w:hAnsi="Times New Roman" w:cs="Times New Roman"/>
          <w:sz w:val="24"/>
          <w:szCs w:val="24"/>
        </w:rPr>
        <w:t xml:space="preserve">. </w:t>
      </w:r>
      <w:r w:rsidR="00970688">
        <w:rPr>
          <w:rFonts w:ascii="Times New Roman" w:hAnsi="Times New Roman" w:cs="Times New Roman"/>
          <w:sz w:val="24"/>
          <w:szCs w:val="24"/>
        </w:rPr>
        <w:t xml:space="preserve">This nostalgia has been incredibly dangerous </w:t>
      </w:r>
      <w:r w:rsidR="0094262B">
        <w:rPr>
          <w:rFonts w:ascii="Times New Roman" w:hAnsi="Times New Roman" w:cs="Times New Roman"/>
          <w:sz w:val="24"/>
          <w:szCs w:val="24"/>
        </w:rPr>
        <w:t xml:space="preserve">for the country as people favor the old over the better. This also </w:t>
      </w:r>
      <w:r w:rsidR="00FF1015">
        <w:rPr>
          <w:rFonts w:ascii="Times New Roman" w:hAnsi="Times New Roman" w:cs="Times New Roman"/>
          <w:sz w:val="24"/>
          <w:szCs w:val="24"/>
        </w:rPr>
        <w:t xml:space="preserve">connects with my prediction </w:t>
      </w:r>
      <w:r w:rsidR="00C40F86">
        <w:rPr>
          <w:rFonts w:ascii="Times New Roman" w:hAnsi="Times New Roman" w:cs="Times New Roman"/>
          <w:sz w:val="24"/>
          <w:szCs w:val="24"/>
        </w:rPr>
        <w:t xml:space="preserve">that trust is the most important component in this study. Those that </w:t>
      </w:r>
      <w:r w:rsidR="007E45FE">
        <w:rPr>
          <w:rFonts w:ascii="Times New Roman" w:hAnsi="Times New Roman" w:cs="Times New Roman"/>
          <w:sz w:val="24"/>
          <w:szCs w:val="24"/>
        </w:rPr>
        <w:t xml:space="preserve">do not perform the trust exercises easily and </w:t>
      </w:r>
      <w:r w:rsidR="00FF1015">
        <w:rPr>
          <w:rFonts w:ascii="Times New Roman" w:hAnsi="Times New Roman" w:cs="Times New Roman"/>
          <w:sz w:val="24"/>
          <w:szCs w:val="24"/>
        </w:rPr>
        <w:t xml:space="preserve">create ulterior motives out of news articles likely hold the least amount of trust for the US federal government. </w:t>
      </w:r>
      <w:r w:rsidR="00990E07">
        <w:rPr>
          <w:rFonts w:ascii="Times New Roman" w:hAnsi="Times New Roman" w:cs="Times New Roman"/>
          <w:sz w:val="24"/>
          <w:szCs w:val="24"/>
        </w:rPr>
        <w:t xml:space="preserve">As we saw with the “fake news” presidential campaign, playing on people’s fears of being deceived can be incredibly powerful. </w:t>
      </w:r>
      <w:r w:rsidR="001B295B">
        <w:rPr>
          <w:rFonts w:ascii="Times New Roman" w:hAnsi="Times New Roman" w:cs="Times New Roman"/>
          <w:sz w:val="24"/>
          <w:szCs w:val="24"/>
        </w:rPr>
        <w:t xml:space="preserve">This lowered trust can be a major factor in increased anxiety, the </w:t>
      </w:r>
      <w:r w:rsidR="006E3E8A">
        <w:rPr>
          <w:rFonts w:ascii="Times New Roman" w:hAnsi="Times New Roman" w:cs="Times New Roman"/>
          <w:sz w:val="24"/>
          <w:szCs w:val="24"/>
        </w:rPr>
        <w:t>next</w:t>
      </w:r>
      <w:r w:rsidR="001B295B">
        <w:rPr>
          <w:rFonts w:ascii="Times New Roman" w:hAnsi="Times New Roman" w:cs="Times New Roman"/>
          <w:sz w:val="24"/>
          <w:szCs w:val="24"/>
        </w:rPr>
        <w:t xml:space="preserve"> (predicted) crucial factor in the experiment.</w:t>
      </w:r>
      <w:r w:rsidR="008449FF">
        <w:rPr>
          <w:rFonts w:ascii="Times New Roman" w:hAnsi="Times New Roman" w:cs="Times New Roman"/>
          <w:sz w:val="24"/>
          <w:szCs w:val="24"/>
        </w:rPr>
        <w:t xml:space="preserve"> The more </w:t>
      </w:r>
      <w:r w:rsidR="000B5656">
        <w:rPr>
          <w:rFonts w:ascii="Times New Roman" w:hAnsi="Times New Roman" w:cs="Times New Roman"/>
          <w:sz w:val="24"/>
          <w:szCs w:val="24"/>
        </w:rPr>
        <w:t xml:space="preserve">unnecessary </w:t>
      </w:r>
      <w:r w:rsidR="008449FF">
        <w:rPr>
          <w:rFonts w:ascii="Times New Roman" w:hAnsi="Times New Roman" w:cs="Times New Roman"/>
          <w:sz w:val="24"/>
          <w:szCs w:val="24"/>
        </w:rPr>
        <w:t xml:space="preserve">anxiety a person has, the </w:t>
      </w:r>
      <w:r w:rsidR="000B5656">
        <w:rPr>
          <w:rFonts w:ascii="Times New Roman" w:hAnsi="Times New Roman" w:cs="Times New Roman"/>
          <w:sz w:val="24"/>
          <w:szCs w:val="24"/>
        </w:rPr>
        <w:t>more they begin to rationalize it</w:t>
      </w:r>
      <w:r w:rsidR="0030093E">
        <w:rPr>
          <w:rFonts w:ascii="Times New Roman" w:hAnsi="Times New Roman" w:cs="Times New Roman"/>
          <w:sz w:val="24"/>
          <w:szCs w:val="24"/>
        </w:rPr>
        <w:t xml:space="preserve"> and will look for people with similar distrusting views like extinction denialism. </w:t>
      </w:r>
      <w:r w:rsidR="00686587">
        <w:rPr>
          <w:rFonts w:ascii="Times New Roman" w:hAnsi="Times New Roman" w:cs="Times New Roman"/>
          <w:sz w:val="24"/>
          <w:szCs w:val="24"/>
        </w:rPr>
        <w:t xml:space="preserve">This can increase social isolation from the outside world and restrain the person to their small group with </w:t>
      </w:r>
      <w:r w:rsidR="00331E7B">
        <w:rPr>
          <w:rFonts w:ascii="Times New Roman" w:hAnsi="Times New Roman" w:cs="Times New Roman"/>
          <w:sz w:val="24"/>
          <w:szCs w:val="24"/>
        </w:rPr>
        <w:t>very specific, identical</w:t>
      </w:r>
      <w:r w:rsidR="00686587">
        <w:rPr>
          <w:rFonts w:ascii="Times New Roman" w:hAnsi="Times New Roman" w:cs="Times New Roman"/>
          <w:sz w:val="24"/>
          <w:szCs w:val="24"/>
        </w:rPr>
        <w:t xml:space="preserve"> views. </w:t>
      </w:r>
      <w:r w:rsidR="0030093E">
        <w:rPr>
          <w:rFonts w:ascii="Times New Roman" w:hAnsi="Times New Roman" w:cs="Times New Roman"/>
          <w:sz w:val="24"/>
          <w:szCs w:val="24"/>
        </w:rPr>
        <w:t>Simply put, th</w:t>
      </w:r>
      <w:r w:rsidR="00E6530C">
        <w:rPr>
          <w:rFonts w:ascii="Times New Roman" w:hAnsi="Times New Roman" w:cs="Times New Roman"/>
          <w:sz w:val="24"/>
          <w:szCs w:val="24"/>
        </w:rPr>
        <w:t>e higher the total score</w:t>
      </w:r>
      <w:r w:rsidR="0030093E">
        <w:rPr>
          <w:rFonts w:ascii="Times New Roman" w:hAnsi="Times New Roman" w:cs="Times New Roman"/>
          <w:sz w:val="24"/>
          <w:szCs w:val="24"/>
        </w:rPr>
        <w:t xml:space="preserve"> on the Trust</w:t>
      </w:r>
      <w:r w:rsidR="00E6530C">
        <w:rPr>
          <w:rFonts w:ascii="Times New Roman" w:hAnsi="Times New Roman" w:cs="Times New Roman"/>
          <w:sz w:val="24"/>
          <w:szCs w:val="24"/>
        </w:rPr>
        <w:t xml:space="preserve">-Anxiety-Social Isolation scale, the more likely someone is to </w:t>
      </w:r>
      <w:r w:rsidR="006D3C03">
        <w:rPr>
          <w:rFonts w:ascii="Times New Roman" w:hAnsi="Times New Roman" w:cs="Times New Roman"/>
          <w:sz w:val="24"/>
          <w:szCs w:val="24"/>
        </w:rPr>
        <w:t xml:space="preserve">rationalize extinction denialism and other conspiracies. </w:t>
      </w:r>
      <w:r w:rsidR="00707274">
        <w:rPr>
          <w:rFonts w:ascii="Times New Roman" w:hAnsi="Times New Roman" w:cs="Times New Roman"/>
          <w:sz w:val="24"/>
          <w:szCs w:val="24"/>
        </w:rPr>
        <w:t xml:space="preserve">They then are within their rights to create movements based on these beliefs despite </w:t>
      </w:r>
      <w:r w:rsidR="002F6904">
        <w:rPr>
          <w:rFonts w:ascii="Times New Roman" w:hAnsi="Times New Roman" w:cs="Times New Roman"/>
          <w:sz w:val="24"/>
          <w:szCs w:val="24"/>
        </w:rPr>
        <w:t xml:space="preserve">lack of evidence in the name of freedom. </w:t>
      </w:r>
      <w:r w:rsidR="000506AC">
        <w:rPr>
          <w:rFonts w:ascii="Times New Roman" w:hAnsi="Times New Roman" w:cs="Times New Roman"/>
          <w:sz w:val="24"/>
          <w:szCs w:val="24"/>
        </w:rPr>
        <w:t xml:space="preserve">In a “free” country, we tend to value that freedom </w:t>
      </w:r>
      <w:r w:rsidR="00412B4A">
        <w:rPr>
          <w:rFonts w:ascii="Times New Roman" w:hAnsi="Times New Roman" w:cs="Times New Roman"/>
          <w:sz w:val="24"/>
          <w:szCs w:val="24"/>
        </w:rPr>
        <w:t xml:space="preserve">to express dissent </w:t>
      </w:r>
      <w:r w:rsidR="00A0632C">
        <w:rPr>
          <w:rFonts w:ascii="Times New Roman" w:hAnsi="Times New Roman" w:cs="Times New Roman"/>
          <w:sz w:val="24"/>
          <w:szCs w:val="24"/>
        </w:rPr>
        <w:t>while also dramatizing</w:t>
      </w:r>
      <w:r w:rsidR="000506AC">
        <w:rPr>
          <w:rFonts w:ascii="Times New Roman" w:hAnsi="Times New Roman" w:cs="Times New Roman"/>
          <w:sz w:val="24"/>
          <w:szCs w:val="24"/>
        </w:rPr>
        <w:t xml:space="preserve"> perceived “threats” to that freedom</w:t>
      </w:r>
      <w:r w:rsidR="00505A85">
        <w:rPr>
          <w:rFonts w:ascii="Times New Roman" w:hAnsi="Times New Roman" w:cs="Times New Roman"/>
          <w:sz w:val="24"/>
          <w:szCs w:val="24"/>
        </w:rPr>
        <w:t xml:space="preserve"> (“Bush did 9/11” </w:t>
      </w:r>
      <w:proofErr w:type="spellStart"/>
      <w:r w:rsidR="00505A85">
        <w:rPr>
          <w:rFonts w:ascii="Times New Roman" w:hAnsi="Times New Roman" w:cs="Times New Roman"/>
          <w:sz w:val="24"/>
          <w:szCs w:val="24"/>
        </w:rPr>
        <w:t>etc</w:t>
      </w:r>
      <w:proofErr w:type="spellEnd"/>
      <w:r w:rsidR="00505A85">
        <w:rPr>
          <w:rFonts w:ascii="Times New Roman" w:hAnsi="Times New Roman" w:cs="Times New Roman"/>
          <w:sz w:val="24"/>
          <w:szCs w:val="24"/>
        </w:rPr>
        <w:t>)</w:t>
      </w:r>
      <w:r w:rsidR="000506AC">
        <w:rPr>
          <w:rFonts w:ascii="Times New Roman" w:hAnsi="Times New Roman" w:cs="Times New Roman"/>
          <w:sz w:val="24"/>
          <w:szCs w:val="24"/>
        </w:rPr>
        <w:t xml:space="preserve">, making the government and higher powers </w:t>
      </w:r>
      <w:r w:rsidR="00A0632C">
        <w:rPr>
          <w:rFonts w:ascii="Times New Roman" w:hAnsi="Times New Roman" w:cs="Times New Roman"/>
          <w:sz w:val="24"/>
          <w:szCs w:val="24"/>
        </w:rPr>
        <w:t xml:space="preserve">appear </w:t>
      </w:r>
      <w:r w:rsidR="000506AC">
        <w:rPr>
          <w:rFonts w:ascii="Times New Roman" w:hAnsi="Times New Roman" w:cs="Times New Roman"/>
          <w:sz w:val="24"/>
          <w:szCs w:val="24"/>
        </w:rPr>
        <w:t>perpetually suspicious</w:t>
      </w:r>
      <w:r w:rsidR="00505A85">
        <w:rPr>
          <w:rFonts w:ascii="Times New Roman" w:hAnsi="Times New Roman" w:cs="Times New Roman"/>
          <w:sz w:val="24"/>
          <w:szCs w:val="24"/>
        </w:rPr>
        <w:t xml:space="preserve"> and </w:t>
      </w:r>
      <w:r w:rsidR="00FB65CE">
        <w:rPr>
          <w:rFonts w:ascii="Times New Roman" w:hAnsi="Times New Roman" w:cs="Times New Roman"/>
          <w:sz w:val="24"/>
          <w:szCs w:val="24"/>
        </w:rPr>
        <w:t xml:space="preserve">inherently malevolent. </w:t>
      </w:r>
    </w:p>
    <w:p w14:paraId="74DA9177" w14:textId="430E0BB0" w:rsidR="001774F4" w:rsidRDefault="001774F4" w:rsidP="003D223C">
      <w:pPr>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Conclusion</w:t>
      </w:r>
    </w:p>
    <w:p w14:paraId="2A1BF9B5" w14:textId="68481117" w:rsidR="00C33F89" w:rsidRDefault="007E45FE" w:rsidP="003D223C">
      <w:pPr>
        <w:rPr>
          <w:rFonts w:ascii="Times New Roman" w:hAnsi="Times New Roman" w:cs="Times New Roman"/>
          <w:sz w:val="24"/>
          <w:szCs w:val="24"/>
        </w:rPr>
      </w:pPr>
      <w:r>
        <w:rPr>
          <w:rFonts w:ascii="Times New Roman" w:hAnsi="Times New Roman" w:cs="Times New Roman"/>
          <w:sz w:val="24"/>
          <w:szCs w:val="24"/>
        </w:rPr>
        <w:t xml:space="preserve">In conclusion, extinction denialism is just another product of </w:t>
      </w:r>
      <w:r w:rsidR="00F56EF2">
        <w:rPr>
          <w:rFonts w:ascii="Times New Roman" w:hAnsi="Times New Roman" w:cs="Times New Roman"/>
          <w:sz w:val="24"/>
          <w:szCs w:val="24"/>
        </w:rPr>
        <w:t>American democracy</w:t>
      </w:r>
      <w:r w:rsidR="00DB4558">
        <w:rPr>
          <w:rFonts w:ascii="Times New Roman" w:hAnsi="Times New Roman" w:cs="Times New Roman"/>
          <w:sz w:val="24"/>
          <w:szCs w:val="24"/>
        </w:rPr>
        <w:t>.</w:t>
      </w:r>
      <w:r w:rsidR="0031036E">
        <w:rPr>
          <w:rFonts w:ascii="Times New Roman" w:hAnsi="Times New Roman" w:cs="Times New Roman"/>
          <w:sz w:val="24"/>
          <w:szCs w:val="24"/>
        </w:rPr>
        <w:t xml:space="preserve"> By creating a country </w:t>
      </w:r>
      <w:r w:rsidR="0082474E">
        <w:rPr>
          <w:rFonts w:ascii="Times New Roman" w:hAnsi="Times New Roman" w:cs="Times New Roman"/>
          <w:sz w:val="24"/>
          <w:szCs w:val="24"/>
        </w:rPr>
        <w:t xml:space="preserve">that values freedom of expression over truth, </w:t>
      </w:r>
      <w:r w:rsidR="00C26139">
        <w:rPr>
          <w:rFonts w:ascii="Times New Roman" w:hAnsi="Times New Roman" w:cs="Times New Roman"/>
          <w:sz w:val="24"/>
          <w:szCs w:val="24"/>
        </w:rPr>
        <w:t xml:space="preserve">we </w:t>
      </w:r>
      <w:r w:rsidR="00C529F9">
        <w:rPr>
          <w:rFonts w:ascii="Times New Roman" w:hAnsi="Times New Roman" w:cs="Times New Roman"/>
          <w:sz w:val="24"/>
          <w:szCs w:val="24"/>
        </w:rPr>
        <w:t xml:space="preserve">forever </w:t>
      </w:r>
      <w:r w:rsidR="00C26139">
        <w:rPr>
          <w:rFonts w:ascii="Times New Roman" w:hAnsi="Times New Roman" w:cs="Times New Roman"/>
          <w:sz w:val="24"/>
          <w:szCs w:val="24"/>
        </w:rPr>
        <w:t xml:space="preserve">run the risk of “alternative fact” campaigns like extinction denialism becoming popular and taking power away from legitimate scientific research. </w:t>
      </w:r>
      <w:r w:rsidR="00CF7D66">
        <w:rPr>
          <w:rFonts w:ascii="Times New Roman" w:hAnsi="Times New Roman" w:cs="Times New Roman"/>
          <w:sz w:val="24"/>
          <w:szCs w:val="24"/>
        </w:rPr>
        <w:t>The danger</w:t>
      </w:r>
      <w:r w:rsidR="000D3E83">
        <w:rPr>
          <w:rFonts w:ascii="Times New Roman" w:hAnsi="Times New Roman" w:cs="Times New Roman"/>
          <w:sz w:val="24"/>
          <w:szCs w:val="24"/>
        </w:rPr>
        <w:t xml:space="preserve"> is that people begin to view conservation for the sake of </w:t>
      </w:r>
      <w:r w:rsidR="0027380F">
        <w:rPr>
          <w:rFonts w:ascii="Times New Roman" w:hAnsi="Times New Roman" w:cs="Times New Roman"/>
          <w:sz w:val="24"/>
          <w:szCs w:val="24"/>
        </w:rPr>
        <w:t>slowing mass extinction as debatable, making them far less likely to become</w:t>
      </w:r>
      <w:r w:rsidR="004B71AC">
        <w:rPr>
          <w:rFonts w:ascii="Times New Roman" w:hAnsi="Times New Roman" w:cs="Times New Roman"/>
          <w:sz w:val="24"/>
          <w:szCs w:val="24"/>
        </w:rPr>
        <w:t xml:space="preserve"> concerned enough to act. </w:t>
      </w:r>
      <w:r w:rsidR="00C529F9">
        <w:rPr>
          <w:rFonts w:ascii="Times New Roman" w:hAnsi="Times New Roman" w:cs="Times New Roman"/>
          <w:sz w:val="24"/>
          <w:szCs w:val="24"/>
        </w:rPr>
        <w:t xml:space="preserve">This is a very difficult situation to resolve as any attempt to </w:t>
      </w:r>
      <w:r w:rsidR="004A4A5F">
        <w:rPr>
          <w:rFonts w:ascii="Times New Roman" w:hAnsi="Times New Roman" w:cs="Times New Roman"/>
          <w:sz w:val="24"/>
          <w:szCs w:val="24"/>
        </w:rPr>
        <w:t xml:space="preserve">dispel false facts is automatically viewed as censorship or a cover-up. These conspiracy theories </w:t>
      </w:r>
      <w:r w:rsidR="00CD713F">
        <w:rPr>
          <w:rFonts w:ascii="Times New Roman" w:hAnsi="Times New Roman" w:cs="Times New Roman"/>
          <w:sz w:val="24"/>
          <w:szCs w:val="24"/>
        </w:rPr>
        <w:t xml:space="preserve">have found the perfect formula (fear + distrust + </w:t>
      </w:r>
      <w:r w:rsidR="00CD41CB">
        <w:rPr>
          <w:rFonts w:ascii="Times New Roman" w:hAnsi="Times New Roman" w:cs="Times New Roman"/>
          <w:sz w:val="24"/>
          <w:szCs w:val="24"/>
        </w:rPr>
        <w:t xml:space="preserve">shock factor + freedom) that </w:t>
      </w:r>
      <w:r w:rsidR="0062086C">
        <w:rPr>
          <w:rFonts w:ascii="Times New Roman" w:hAnsi="Times New Roman" w:cs="Times New Roman"/>
          <w:sz w:val="24"/>
          <w:szCs w:val="24"/>
        </w:rPr>
        <w:t>cannot</w:t>
      </w:r>
      <w:r w:rsidR="00CD41CB">
        <w:rPr>
          <w:rFonts w:ascii="Times New Roman" w:hAnsi="Times New Roman" w:cs="Times New Roman"/>
          <w:sz w:val="24"/>
          <w:szCs w:val="24"/>
        </w:rPr>
        <w:t xml:space="preserve"> be replicated by the scientific community </w:t>
      </w:r>
      <w:r w:rsidR="0062086C">
        <w:rPr>
          <w:rFonts w:ascii="Times New Roman" w:hAnsi="Times New Roman" w:cs="Times New Roman"/>
          <w:sz w:val="24"/>
          <w:szCs w:val="24"/>
        </w:rPr>
        <w:t xml:space="preserve">for the sake of scientific integrity. </w:t>
      </w:r>
      <w:r w:rsidR="00FF243D">
        <w:rPr>
          <w:rFonts w:ascii="Times New Roman" w:hAnsi="Times New Roman" w:cs="Times New Roman"/>
          <w:sz w:val="24"/>
          <w:szCs w:val="24"/>
        </w:rPr>
        <w:t xml:space="preserve">I </w:t>
      </w:r>
      <w:r w:rsidR="00C30B1E">
        <w:rPr>
          <w:rFonts w:ascii="Times New Roman" w:hAnsi="Times New Roman" w:cs="Times New Roman"/>
          <w:sz w:val="24"/>
          <w:szCs w:val="24"/>
        </w:rPr>
        <w:t>do not</w:t>
      </w:r>
      <w:r w:rsidR="00FF243D">
        <w:rPr>
          <w:rFonts w:ascii="Times New Roman" w:hAnsi="Times New Roman" w:cs="Times New Roman"/>
          <w:sz w:val="24"/>
          <w:szCs w:val="24"/>
        </w:rPr>
        <w:t xml:space="preserve"> believe that the </w:t>
      </w:r>
      <w:r w:rsidR="00C30B1E">
        <w:rPr>
          <w:rFonts w:ascii="Times New Roman" w:hAnsi="Times New Roman" w:cs="Times New Roman"/>
          <w:sz w:val="24"/>
          <w:szCs w:val="24"/>
        </w:rPr>
        <w:t xml:space="preserve">viable </w:t>
      </w:r>
      <w:r w:rsidR="00FF243D">
        <w:rPr>
          <w:rFonts w:ascii="Times New Roman" w:hAnsi="Times New Roman" w:cs="Times New Roman"/>
          <w:sz w:val="24"/>
          <w:szCs w:val="24"/>
        </w:rPr>
        <w:t xml:space="preserve">solution here is accountability. </w:t>
      </w:r>
      <w:r w:rsidR="00FF243D">
        <w:rPr>
          <w:rFonts w:ascii="Times New Roman" w:hAnsi="Times New Roman" w:cs="Times New Roman"/>
          <w:sz w:val="24"/>
          <w:szCs w:val="24"/>
        </w:rPr>
        <w:lastRenderedPageBreak/>
        <w:t xml:space="preserve">With the Internet, it is growing </w:t>
      </w:r>
      <w:r w:rsidR="003320A2">
        <w:rPr>
          <w:rFonts w:ascii="Times New Roman" w:hAnsi="Times New Roman" w:cs="Times New Roman"/>
          <w:sz w:val="24"/>
          <w:szCs w:val="24"/>
        </w:rPr>
        <w:t xml:space="preserve">closer to impossible to trace false facts and </w:t>
      </w:r>
      <w:r w:rsidR="002768E8">
        <w:rPr>
          <w:rFonts w:ascii="Times New Roman" w:hAnsi="Times New Roman" w:cs="Times New Roman"/>
          <w:sz w:val="24"/>
          <w:szCs w:val="24"/>
        </w:rPr>
        <w:t xml:space="preserve">have them be definitively debunked, less so </w:t>
      </w:r>
      <w:r w:rsidR="0093136B">
        <w:rPr>
          <w:rFonts w:ascii="Times New Roman" w:hAnsi="Times New Roman" w:cs="Times New Roman"/>
          <w:sz w:val="24"/>
          <w:szCs w:val="24"/>
        </w:rPr>
        <w:t>outrightly denied by the public</w:t>
      </w:r>
      <w:r w:rsidR="002768E8">
        <w:rPr>
          <w:rFonts w:ascii="Times New Roman" w:hAnsi="Times New Roman" w:cs="Times New Roman"/>
          <w:sz w:val="24"/>
          <w:szCs w:val="24"/>
        </w:rPr>
        <w:t xml:space="preserve">. </w:t>
      </w:r>
      <w:r w:rsidR="0093136B">
        <w:rPr>
          <w:rFonts w:ascii="Times New Roman" w:hAnsi="Times New Roman" w:cs="Times New Roman"/>
          <w:sz w:val="24"/>
          <w:szCs w:val="24"/>
        </w:rPr>
        <w:t xml:space="preserve">I believe that the solution is for the scientific community to become more accessible </w:t>
      </w:r>
      <w:r w:rsidR="0087294F">
        <w:rPr>
          <w:rFonts w:ascii="Times New Roman" w:hAnsi="Times New Roman" w:cs="Times New Roman"/>
          <w:sz w:val="24"/>
          <w:szCs w:val="24"/>
        </w:rPr>
        <w:t xml:space="preserve">and approachable </w:t>
      </w:r>
      <w:r w:rsidR="0093136B">
        <w:rPr>
          <w:rFonts w:ascii="Times New Roman" w:hAnsi="Times New Roman" w:cs="Times New Roman"/>
          <w:sz w:val="24"/>
          <w:szCs w:val="24"/>
        </w:rPr>
        <w:t xml:space="preserve">to the </w:t>
      </w:r>
      <w:r w:rsidR="0087294F">
        <w:rPr>
          <w:rFonts w:ascii="Times New Roman" w:hAnsi="Times New Roman" w:cs="Times New Roman"/>
          <w:sz w:val="24"/>
          <w:szCs w:val="24"/>
        </w:rPr>
        <w:t>public. This has been a problem for decades now as we tend to reach for the easy and dramatic; we would rather read “</w:t>
      </w:r>
      <w:r w:rsidR="00D54D89">
        <w:rPr>
          <w:rFonts w:ascii="Times New Roman" w:hAnsi="Times New Roman" w:cs="Times New Roman"/>
          <w:sz w:val="24"/>
          <w:szCs w:val="24"/>
        </w:rPr>
        <w:t>The government faked the mass extinction</w:t>
      </w:r>
      <w:r w:rsidR="002F6D61">
        <w:rPr>
          <w:rFonts w:ascii="Times New Roman" w:hAnsi="Times New Roman" w:cs="Times New Roman"/>
          <w:sz w:val="24"/>
          <w:szCs w:val="24"/>
        </w:rPr>
        <w:t xml:space="preserve">!” than “University of Florida </w:t>
      </w:r>
      <w:r w:rsidR="0059068D">
        <w:rPr>
          <w:rFonts w:ascii="Times New Roman" w:hAnsi="Times New Roman" w:cs="Times New Roman"/>
          <w:sz w:val="24"/>
          <w:szCs w:val="24"/>
        </w:rPr>
        <w:t>students find a</w:t>
      </w:r>
      <w:r w:rsidR="00961A9F">
        <w:rPr>
          <w:rFonts w:ascii="Times New Roman" w:hAnsi="Times New Roman" w:cs="Times New Roman"/>
          <w:sz w:val="24"/>
          <w:szCs w:val="24"/>
        </w:rPr>
        <w:t xml:space="preserve">n </w:t>
      </w:r>
      <w:r w:rsidR="00CB301D">
        <w:rPr>
          <w:rFonts w:ascii="Times New Roman" w:hAnsi="Times New Roman" w:cs="Times New Roman"/>
          <w:sz w:val="24"/>
          <w:szCs w:val="24"/>
        </w:rPr>
        <w:t>old dating</w:t>
      </w:r>
      <w:r w:rsidR="0059068D">
        <w:rPr>
          <w:rFonts w:ascii="Times New Roman" w:hAnsi="Times New Roman" w:cs="Times New Roman"/>
          <w:sz w:val="24"/>
          <w:szCs w:val="24"/>
        </w:rPr>
        <w:t xml:space="preserve"> error leading us to believe that current extinction predictions are grossly underestimated</w:t>
      </w:r>
      <w:r w:rsidR="002D2C39">
        <w:rPr>
          <w:rFonts w:ascii="Times New Roman" w:hAnsi="Times New Roman" w:cs="Times New Roman"/>
          <w:sz w:val="24"/>
          <w:szCs w:val="24"/>
        </w:rPr>
        <w:t xml:space="preserve">.” National Geographic and other magazines have attempted to make scientific research more accessible, but these magazines are not </w:t>
      </w:r>
      <w:r w:rsidR="00B20C5D">
        <w:rPr>
          <w:rFonts w:ascii="Times New Roman" w:hAnsi="Times New Roman" w:cs="Times New Roman"/>
          <w:sz w:val="24"/>
          <w:szCs w:val="24"/>
        </w:rPr>
        <w:t xml:space="preserve">regularly read by enough </w:t>
      </w:r>
      <w:r w:rsidR="00F87D3F">
        <w:rPr>
          <w:rFonts w:ascii="Times New Roman" w:hAnsi="Times New Roman" w:cs="Times New Roman"/>
          <w:sz w:val="24"/>
          <w:szCs w:val="24"/>
        </w:rPr>
        <w:t xml:space="preserve">demographics (particularly the lower class as they require an expensive subscription) to </w:t>
      </w:r>
      <w:r w:rsidR="00327F42">
        <w:rPr>
          <w:rFonts w:ascii="Times New Roman" w:hAnsi="Times New Roman" w:cs="Times New Roman"/>
          <w:sz w:val="24"/>
          <w:szCs w:val="24"/>
        </w:rPr>
        <w:t xml:space="preserve">counter the flash journalism siding with extinction denialists. </w:t>
      </w:r>
      <w:r w:rsidR="00F8131B">
        <w:rPr>
          <w:rFonts w:ascii="Times New Roman" w:hAnsi="Times New Roman" w:cs="Times New Roman"/>
          <w:sz w:val="24"/>
          <w:szCs w:val="24"/>
        </w:rPr>
        <w:t xml:space="preserve">The scientific community has for so long attempted to remain above American </w:t>
      </w:r>
      <w:r w:rsidR="00F811BF">
        <w:rPr>
          <w:rFonts w:ascii="Times New Roman" w:hAnsi="Times New Roman" w:cs="Times New Roman"/>
          <w:sz w:val="24"/>
          <w:szCs w:val="24"/>
        </w:rPr>
        <w:t>politics but</w:t>
      </w:r>
      <w:r w:rsidR="00840363">
        <w:rPr>
          <w:rFonts w:ascii="Times New Roman" w:hAnsi="Times New Roman" w:cs="Times New Roman"/>
          <w:sz w:val="24"/>
          <w:szCs w:val="24"/>
        </w:rPr>
        <w:t xml:space="preserve"> </w:t>
      </w:r>
      <w:r w:rsidR="00F92B3D">
        <w:rPr>
          <w:rFonts w:ascii="Times New Roman" w:hAnsi="Times New Roman" w:cs="Times New Roman"/>
          <w:sz w:val="24"/>
          <w:szCs w:val="24"/>
        </w:rPr>
        <w:t>has found itself more buried in it than ever. This is of course inevitable, but because there is no escaping, the scientific community needs to accept this fact and use it to spread t</w:t>
      </w:r>
      <w:r w:rsidR="00773126">
        <w:rPr>
          <w:rFonts w:ascii="Times New Roman" w:hAnsi="Times New Roman" w:cs="Times New Roman"/>
          <w:sz w:val="24"/>
          <w:szCs w:val="24"/>
        </w:rPr>
        <w:t xml:space="preserve">rue evidence. </w:t>
      </w:r>
      <w:r w:rsidR="00201DDF">
        <w:rPr>
          <w:rFonts w:ascii="Times New Roman" w:hAnsi="Times New Roman" w:cs="Times New Roman"/>
          <w:sz w:val="24"/>
          <w:szCs w:val="24"/>
        </w:rPr>
        <w:t xml:space="preserve">Conspiracy theories will never leave the spotlight, so if the scientific community creates a </w:t>
      </w:r>
      <w:r w:rsidR="002B43DD">
        <w:rPr>
          <w:rFonts w:ascii="Times New Roman" w:hAnsi="Times New Roman" w:cs="Times New Roman"/>
          <w:sz w:val="24"/>
          <w:szCs w:val="24"/>
        </w:rPr>
        <w:t>brief</w:t>
      </w:r>
      <w:r w:rsidR="00201DDF">
        <w:rPr>
          <w:rFonts w:ascii="Times New Roman" w:hAnsi="Times New Roman" w:cs="Times New Roman"/>
          <w:sz w:val="24"/>
          <w:szCs w:val="24"/>
        </w:rPr>
        <w:t xml:space="preserve">, </w:t>
      </w:r>
      <w:r w:rsidR="00955D80">
        <w:rPr>
          <w:rFonts w:ascii="Times New Roman" w:hAnsi="Times New Roman" w:cs="Times New Roman"/>
          <w:sz w:val="24"/>
          <w:szCs w:val="24"/>
        </w:rPr>
        <w:t xml:space="preserve">interesting, and accessible way to communicate with the general public, I believe that </w:t>
      </w:r>
      <w:r w:rsidR="00A140D8">
        <w:rPr>
          <w:rFonts w:ascii="Times New Roman" w:hAnsi="Times New Roman" w:cs="Times New Roman"/>
          <w:sz w:val="24"/>
          <w:szCs w:val="24"/>
        </w:rPr>
        <w:t xml:space="preserve">more people will trust scientific evidence in the future. </w:t>
      </w:r>
    </w:p>
    <w:p w14:paraId="40D57BF3" w14:textId="77777777" w:rsidR="00A04898" w:rsidRDefault="0089196F" w:rsidP="003D223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36BE8">
        <w:rPr>
          <w:rFonts w:ascii="Times New Roman" w:hAnsi="Times New Roman" w:cs="Times New Roman"/>
          <w:sz w:val="24"/>
          <w:szCs w:val="24"/>
        </w:rPr>
        <w:tab/>
      </w:r>
    </w:p>
    <w:p w14:paraId="168C7FC7" w14:textId="77777777" w:rsidR="00A04898" w:rsidRDefault="00A04898">
      <w:pPr>
        <w:rPr>
          <w:rFonts w:ascii="Times New Roman" w:hAnsi="Times New Roman" w:cs="Times New Roman"/>
          <w:sz w:val="24"/>
          <w:szCs w:val="24"/>
        </w:rPr>
      </w:pPr>
      <w:r>
        <w:rPr>
          <w:rFonts w:ascii="Times New Roman" w:hAnsi="Times New Roman" w:cs="Times New Roman"/>
          <w:sz w:val="24"/>
          <w:szCs w:val="24"/>
        </w:rPr>
        <w:br w:type="page"/>
      </w:r>
    </w:p>
    <w:p w14:paraId="42945E81" w14:textId="590100E7" w:rsidR="00736BE8" w:rsidRDefault="00736BE8" w:rsidP="00A04898">
      <w:pPr>
        <w:ind w:left="3600"/>
        <w:rPr>
          <w:rFonts w:ascii="Times New Roman" w:hAnsi="Times New Roman" w:cs="Times New Roman"/>
          <w:b/>
          <w:bCs/>
          <w:sz w:val="24"/>
          <w:szCs w:val="24"/>
        </w:rPr>
      </w:pPr>
      <w:r>
        <w:rPr>
          <w:rFonts w:ascii="Times New Roman" w:hAnsi="Times New Roman" w:cs="Times New Roman"/>
          <w:b/>
          <w:bCs/>
          <w:sz w:val="24"/>
          <w:szCs w:val="24"/>
        </w:rPr>
        <w:lastRenderedPageBreak/>
        <w:t>Works Cited</w:t>
      </w:r>
    </w:p>
    <w:p w14:paraId="6B57B8A2" w14:textId="77777777" w:rsidR="004E6D34" w:rsidRPr="004E6D34" w:rsidRDefault="004E6D34" w:rsidP="00503A44">
      <w:pPr>
        <w:spacing w:before="100" w:beforeAutospacing="1" w:after="100" w:afterAutospacing="1" w:line="240" w:lineRule="auto"/>
        <w:ind w:left="720" w:hanging="720"/>
        <w:rPr>
          <w:rFonts w:ascii="Times New Roman" w:eastAsia="Times New Roman" w:hAnsi="Times New Roman" w:cs="Times New Roman"/>
          <w:sz w:val="24"/>
          <w:szCs w:val="24"/>
        </w:rPr>
      </w:pPr>
      <w:r w:rsidRPr="004E6D34">
        <w:rPr>
          <w:rFonts w:ascii="Times New Roman" w:eastAsia="Times New Roman" w:hAnsi="Times New Roman" w:cs="Times New Roman"/>
          <w:sz w:val="24"/>
          <w:szCs w:val="24"/>
        </w:rPr>
        <w:t xml:space="preserve">Benton, M. J. (2016). </w:t>
      </w:r>
      <w:r w:rsidRPr="004E6D34">
        <w:rPr>
          <w:rFonts w:ascii="Times New Roman" w:eastAsia="Times New Roman" w:hAnsi="Times New Roman" w:cs="Times New Roman"/>
          <w:i/>
          <w:iCs/>
          <w:sz w:val="24"/>
          <w:szCs w:val="24"/>
        </w:rPr>
        <w:t xml:space="preserve">When Life Nearly Died </w:t>
      </w:r>
      <w:proofErr w:type="gramStart"/>
      <w:r w:rsidRPr="004E6D34">
        <w:rPr>
          <w:rFonts w:ascii="Times New Roman" w:eastAsia="Times New Roman" w:hAnsi="Times New Roman" w:cs="Times New Roman"/>
          <w:i/>
          <w:iCs/>
          <w:sz w:val="24"/>
          <w:szCs w:val="24"/>
        </w:rPr>
        <w:t>The</w:t>
      </w:r>
      <w:proofErr w:type="gramEnd"/>
      <w:r w:rsidRPr="004E6D34">
        <w:rPr>
          <w:rFonts w:ascii="Times New Roman" w:eastAsia="Times New Roman" w:hAnsi="Times New Roman" w:cs="Times New Roman"/>
          <w:i/>
          <w:iCs/>
          <w:sz w:val="24"/>
          <w:szCs w:val="24"/>
        </w:rPr>
        <w:t xml:space="preserve"> Greatest Mass Extinction of All Time</w:t>
      </w:r>
      <w:r w:rsidRPr="004E6D34">
        <w:rPr>
          <w:rFonts w:ascii="Times New Roman" w:eastAsia="Times New Roman" w:hAnsi="Times New Roman" w:cs="Times New Roman"/>
          <w:sz w:val="24"/>
          <w:szCs w:val="24"/>
        </w:rPr>
        <w:t xml:space="preserve">. London, England: Thames &amp; Hudson. </w:t>
      </w:r>
    </w:p>
    <w:p w14:paraId="7FC79533" w14:textId="0530D0FE" w:rsidR="00F4164D" w:rsidRDefault="00F4164D" w:rsidP="00F4164D">
      <w:pPr>
        <w:pStyle w:val="NormalWeb"/>
        <w:ind w:left="567" w:hanging="567"/>
      </w:pPr>
      <w:proofErr w:type="spellStart"/>
      <w:r>
        <w:t>BioInteractive</w:t>
      </w:r>
      <w:proofErr w:type="spellEnd"/>
      <w:r>
        <w:t>. (</w:t>
      </w:r>
      <w:r w:rsidR="00A10C97">
        <w:t>2015</w:t>
      </w:r>
      <w:r>
        <w:t xml:space="preserve">). Making of Mass Extinctions Poster 2015 [Digital image]. Retrieved November 15, 2020, from </w:t>
      </w:r>
      <w:hyperlink r:id="rId6" w:history="1">
        <w:r w:rsidR="00463CBC" w:rsidRPr="00A25E52">
          <w:rPr>
            <w:rStyle w:val="Hyperlink"/>
          </w:rPr>
          <w:t>https://www.biointeractive.org/sites/default/files/media/file/2019-08/mass-extinctions-2015-poster.pdf</w:t>
        </w:r>
      </w:hyperlink>
    </w:p>
    <w:p w14:paraId="5A61E80F" w14:textId="48982047" w:rsidR="009C4BAB" w:rsidRPr="005107AF" w:rsidRDefault="009C4BAB" w:rsidP="005107AF">
      <w:pPr>
        <w:spacing w:before="100" w:beforeAutospacing="1" w:after="100" w:afterAutospacing="1" w:line="240" w:lineRule="auto"/>
        <w:ind w:left="720" w:hanging="720"/>
        <w:rPr>
          <w:rFonts w:ascii="Times New Roman" w:eastAsia="Times New Roman" w:hAnsi="Times New Roman" w:cs="Times New Roman"/>
          <w:sz w:val="24"/>
          <w:szCs w:val="24"/>
        </w:rPr>
      </w:pPr>
      <w:r w:rsidRPr="009C4BAB">
        <w:rPr>
          <w:rFonts w:ascii="Times New Roman" w:eastAsia="Times New Roman" w:hAnsi="Times New Roman" w:cs="Times New Roman"/>
          <w:sz w:val="24"/>
          <w:szCs w:val="24"/>
        </w:rPr>
        <w:t xml:space="preserve">Black, J. (1991). The hermeneutics of extinction: Denial and discovery in scientific literature. In 1000621604 771905191 E. S. Shaffer (Author), </w:t>
      </w:r>
      <w:r w:rsidRPr="009C4BAB">
        <w:rPr>
          <w:rFonts w:ascii="Times New Roman" w:eastAsia="Times New Roman" w:hAnsi="Times New Roman" w:cs="Times New Roman"/>
          <w:i/>
          <w:iCs/>
          <w:sz w:val="24"/>
          <w:szCs w:val="24"/>
        </w:rPr>
        <w:t>Comparative Criticism</w:t>
      </w:r>
      <w:r w:rsidRPr="009C4BAB">
        <w:rPr>
          <w:rFonts w:ascii="Times New Roman" w:eastAsia="Times New Roman" w:hAnsi="Times New Roman" w:cs="Times New Roman"/>
          <w:sz w:val="24"/>
          <w:szCs w:val="24"/>
        </w:rPr>
        <w:t xml:space="preserve"> (Vol. 13, pp. 147-169). Cambridge, England: Cambridge University Press. </w:t>
      </w:r>
    </w:p>
    <w:p w14:paraId="450DEC07" w14:textId="379F4FD2" w:rsidR="00463CBC" w:rsidRDefault="00463CBC" w:rsidP="00463CBC">
      <w:pPr>
        <w:pStyle w:val="NormalWeb"/>
        <w:ind w:left="567" w:hanging="567"/>
      </w:pPr>
      <w:r>
        <w:t xml:space="preserve">Boyle, L. (2020, September 18). 'Extinction Denialism': How to fight a growing anti-science movement. Retrieved December 14, 2020, from </w:t>
      </w:r>
      <w:hyperlink r:id="rId7" w:history="1">
        <w:r w:rsidR="005107AF" w:rsidRPr="00A25E52">
          <w:rPr>
            <w:rStyle w:val="Hyperlink"/>
          </w:rPr>
          <w:t>https://www.independent.co.uk/environment/climate-change-extinction-biodiversity-loss-denial-misinformation-wwf-b488529.html</w:t>
        </w:r>
      </w:hyperlink>
    </w:p>
    <w:p w14:paraId="1BBFF48D" w14:textId="24EF2D18" w:rsidR="00463CBC" w:rsidRDefault="005107AF" w:rsidP="005107AF">
      <w:pPr>
        <w:spacing w:before="100" w:beforeAutospacing="1" w:after="100" w:afterAutospacing="1" w:line="240" w:lineRule="auto"/>
        <w:ind w:left="720" w:hanging="720"/>
        <w:rPr>
          <w:rFonts w:ascii="Times New Roman" w:eastAsia="Times New Roman" w:hAnsi="Times New Roman" w:cs="Times New Roman"/>
          <w:sz w:val="24"/>
          <w:szCs w:val="24"/>
        </w:rPr>
      </w:pPr>
      <w:r w:rsidRPr="005107AF">
        <w:rPr>
          <w:rFonts w:ascii="Times New Roman" w:eastAsia="Times New Roman" w:hAnsi="Times New Roman" w:cs="Times New Roman"/>
          <w:sz w:val="24"/>
          <w:szCs w:val="24"/>
        </w:rPr>
        <w:t xml:space="preserve">Campbell, D. (2016). A case for resurrecting lost species—review essay of Beth Shapiro’s, “How to Clone a Mammoth: The Science of De-extinction”. </w:t>
      </w:r>
      <w:r w:rsidRPr="005107AF">
        <w:rPr>
          <w:rFonts w:ascii="Times New Roman" w:eastAsia="Times New Roman" w:hAnsi="Times New Roman" w:cs="Times New Roman"/>
          <w:i/>
          <w:iCs/>
          <w:sz w:val="24"/>
          <w:szCs w:val="24"/>
        </w:rPr>
        <w:t>Biology &amp; Philosophy,</w:t>
      </w:r>
      <w:r w:rsidRPr="005107AF">
        <w:rPr>
          <w:rFonts w:ascii="Times New Roman" w:eastAsia="Times New Roman" w:hAnsi="Times New Roman" w:cs="Times New Roman"/>
          <w:sz w:val="24"/>
          <w:szCs w:val="24"/>
        </w:rPr>
        <w:t xml:space="preserve"> </w:t>
      </w:r>
      <w:r w:rsidRPr="005107AF">
        <w:rPr>
          <w:rFonts w:ascii="Times New Roman" w:eastAsia="Times New Roman" w:hAnsi="Times New Roman" w:cs="Times New Roman"/>
          <w:i/>
          <w:iCs/>
          <w:sz w:val="24"/>
          <w:szCs w:val="24"/>
        </w:rPr>
        <w:t>31</w:t>
      </w:r>
      <w:r w:rsidRPr="005107AF">
        <w:rPr>
          <w:rFonts w:ascii="Times New Roman" w:eastAsia="Times New Roman" w:hAnsi="Times New Roman" w:cs="Times New Roman"/>
          <w:sz w:val="24"/>
          <w:szCs w:val="24"/>
        </w:rPr>
        <w:t xml:space="preserve">(5), 747-759. doi:10.1007/s10539-016-9534-2 </w:t>
      </w:r>
    </w:p>
    <w:p w14:paraId="06A1C6C4" w14:textId="3E755A9B" w:rsidR="00AC3795" w:rsidRDefault="00AC3795" w:rsidP="00AC3795">
      <w:pPr>
        <w:spacing w:before="100" w:beforeAutospacing="1" w:after="100" w:afterAutospacing="1" w:line="240" w:lineRule="auto"/>
        <w:ind w:left="720" w:hanging="720"/>
        <w:rPr>
          <w:rFonts w:ascii="Times New Roman" w:eastAsia="Times New Roman" w:hAnsi="Times New Roman" w:cs="Times New Roman"/>
          <w:sz w:val="24"/>
          <w:szCs w:val="24"/>
        </w:rPr>
      </w:pPr>
      <w:r w:rsidRPr="00AC3795">
        <w:rPr>
          <w:rFonts w:ascii="Times New Roman" w:eastAsia="Times New Roman" w:hAnsi="Times New Roman" w:cs="Times New Roman"/>
          <w:sz w:val="24"/>
          <w:szCs w:val="24"/>
        </w:rPr>
        <w:t xml:space="preserve">Ceballos, G., Ehrlich, P., </w:t>
      </w:r>
      <w:proofErr w:type="spellStart"/>
      <w:r w:rsidRPr="00AC3795">
        <w:rPr>
          <w:rFonts w:ascii="Times New Roman" w:eastAsia="Times New Roman" w:hAnsi="Times New Roman" w:cs="Times New Roman"/>
          <w:sz w:val="24"/>
          <w:szCs w:val="24"/>
        </w:rPr>
        <w:t>Barnosky</w:t>
      </w:r>
      <w:proofErr w:type="spellEnd"/>
      <w:r w:rsidRPr="00AC3795">
        <w:rPr>
          <w:rFonts w:ascii="Times New Roman" w:eastAsia="Times New Roman" w:hAnsi="Times New Roman" w:cs="Times New Roman"/>
          <w:sz w:val="24"/>
          <w:szCs w:val="24"/>
        </w:rPr>
        <w:t xml:space="preserve">, A., García, A., Pringle, R., &amp; Palmer, T. (2015, June 01). Accelerated modern human–induced species losses: Entering the sixth mass extinction. Retrieved October 22, 2020, from https://advances.sciencemag.org/content/1/5/e1400253.full </w:t>
      </w:r>
    </w:p>
    <w:p w14:paraId="3721B8D0" w14:textId="0CE2957D" w:rsidR="00790353" w:rsidRDefault="00790353" w:rsidP="00790353">
      <w:pPr>
        <w:spacing w:before="100" w:beforeAutospacing="1" w:after="100" w:afterAutospacing="1" w:line="240" w:lineRule="auto"/>
        <w:rPr>
          <w:rFonts w:ascii="Times New Roman" w:eastAsia="Times New Roman" w:hAnsi="Times New Roman" w:cs="Times New Roman"/>
          <w:sz w:val="24"/>
          <w:szCs w:val="24"/>
        </w:rPr>
      </w:pPr>
      <w:proofErr w:type="spellStart"/>
      <w:r w:rsidRPr="00790353">
        <w:rPr>
          <w:rFonts w:ascii="Times New Roman" w:eastAsia="Times New Roman" w:hAnsi="Times New Roman" w:cs="Times New Roman"/>
          <w:sz w:val="24"/>
          <w:szCs w:val="24"/>
        </w:rPr>
        <w:t>Coady</w:t>
      </w:r>
      <w:proofErr w:type="spellEnd"/>
      <w:r w:rsidRPr="00790353">
        <w:rPr>
          <w:rFonts w:ascii="Times New Roman" w:eastAsia="Times New Roman" w:hAnsi="Times New Roman" w:cs="Times New Roman"/>
          <w:sz w:val="24"/>
          <w:szCs w:val="24"/>
        </w:rPr>
        <w:t xml:space="preserve">, D. (2018). </w:t>
      </w:r>
      <w:r w:rsidRPr="00790353">
        <w:rPr>
          <w:rFonts w:ascii="Times New Roman" w:eastAsia="Times New Roman" w:hAnsi="Times New Roman" w:cs="Times New Roman"/>
          <w:i/>
          <w:iCs/>
          <w:sz w:val="24"/>
          <w:szCs w:val="24"/>
        </w:rPr>
        <w:t>Conspiracy Theories: The Philosophical Debate</w:t>
      </w:r>
      <w:r w:rsidRPr="00790353">
        <w:rPr>
          <w:rFonts w:ascii="Times New Roman" w:eastAsia="Times New Roman" w:hAnsi="Times New Roman" w:cs="Times New Roman"/>
          <w:sz w:val="24"/>
          <w:szCs w:val="24"/>
        </w:rPr>
        <w:t xml:space="preserve">. New York, NY: Routledge. </w:t>
      </w:r>
    </w:p>
    <w:p w14:paraId="309C4BB9" w14:textId="7482471D" w:rsidR="00575D85" w:rsidRDefault="00575D85" w:rsidP="00575D85">
      <w:pPr>
        <w:spacing w:before="100" w:beforeAutospacing="1" w:after="100" w:afterAutospacing="1" w:line="240" w:lineRule="auto"/>
        <w:ind w:left="720" w:hanging="720"/>
        <w:rPr>
          <w:rFonts w:ascii="Times New Roman" w:eastAsia="Times New Roman" w:hAnsi="Times New Roman" w:cs="Times New Roman"/>
          <w:sz w:val="24"/>
          <w:szCs w:val="24"/>
        </w:rPr>
      </w:pPr>
      <w:r w:rsidRPr="00575D85">
        <w:rPr>
          <w:rFonts w:ascii="Times New Roman" w:eastAsia="Times New Roman" w:hAnsi="Times New Roman" w:cs="Times New Roman"/>
          <w:sz w:val="24"/>
          <w:szCs w:val="24"/>
        </w:rPr>
        <w:t xml:space="preserve">Collier, D., Hidalgo, F. D., &amp; </w:t>
      </w:r>
      <w:proofErr w:type="spellStart"/>
      <w:r w:rsidRPr="00575D85">
        <w:rPr>
          <w:rFonts w:ascii="Times New Roman" w:eastAsia="Times New Roman" w:hAnsi="Times New Roman" w:cs="Times New Roman"/>
          <w:sz w:val="24"/>
          <w:szCs w:val="24"/>
        </w:rPr>
        <w:t>Maciuceanu</w:t>
      </w:r>
      <w:proofErr w:type="spellEnd"/>
      <w:r w:rsidRPr="00575D85">
        <w:rPr>
          <w:rFonts w:ascii="Times New Roman" w:eastAsia="Times New Roman" w:hAnsi="Times New Roman" w:cs="Times New Roman"/>
          <w:sz w:val="24"/>
          <w:szCs w:val="24"/>
        </w:rPr>
        <w:t xml:space="preserve">, A. O. (2006). Essentially contested concepts: Debates and applications. </w:t>
      </w:r>
      <w:r w:rsidRPr="00575D85">
        <w:rPr>
          <w:rFonts w:ascii="Times New Roman" w:eastAsia="Times New Roman" w:hAnsi="Times New Roman" w:cs="Times New Roman"/>
          <w:i/>
          <w:iCs/>
          <w:sz w:val="24"/>
          <w:szCs w:val="24"/>
        </w:rPr>
        <w:t>Journal of Political Ideologies,</w:t>
      </w:r>
      <w:r w:rsidRPr="00575D85">
        <w:rPr>
          <w:rFonts w:ascii="Times New Roman" w:eastAsia="Times New Roman" w:hAnsi="Times New Roman" w:cs="Times New Roman"/>
          <w:sz w:val="24"/>
          <w:szCs w:val="24"/>
        </w:rPr>
        <w:t xml:space="preserve"> </w:t>
      </w:r>
      <w:r w:rsidRPr="00575D85">
        <w:rPr>
          <w:rFonts w:ascii="Times New Roman" w:eastAsia="Times New Roman" w:hAnsi="Times New Roman" w:cs="Times New Roman"/>
          <w:i/>
          <w:iCs/>
          <w:sz w:val="24"/>
          <w:szCs w:val="24"/>
        </w:rPr>
        <w:t>11</w:t>
      </w:r>
      <w:r w:rsidRPr="00575D85">
        <w:rPr>
          <w:rFonts w:ascii="Times New Roman" w:eastAsia="Times New Roman" w:hAnsi="Times New Roman" w:cs="Times New Roman"/>
          <w:sz w:val="24"/>
          <w:szCs w:val="24"/>
        </w:rPr>
        <w:t xml:space="preserve">(3), 211-246. doi:10.1080/13569310600923782 </w:t>
      </w:r>
    </w:p>
    <w:p w14:paraId="6B8D8E63" w14:textId="6359EFF8" w:rsidR="00575D85" w:rsidRPr="005107AF" w:rsidRDefault="00703C61" w:rsidP="00703C61">
      <w:pPr>
        <w:spacing w:before="100" w:beforeAutospacing="1" w:after="100" w:afterAutospacing="1" w:line="240" w:lineRule="auto"/>
        <w:ind w:left="720" w:hanging="720"/>
        <w:rPr>
          <w:rFonts w:ascii="Times New Roman" w:eastAsia="Times New Roman" w:hAnsi="Times New Roman" w:cs="Times New Roman"/>
          <w:sz w:val="24"/>
          <w:szCs w:val="24"/>
        </w:rPr>
      </w:pPr>
      <w:proofErr w:type="spellStart"/>
      <w:r w:rsidRPr="00703C61">
        <w:rPr>
          <w:rFonts w:ascii="Times New Roman" w:eastAsia="Times New Roman" w:hAnsi="Times New Roman" w:cs="Times New Roman"/>
          <w:sz w:val="24"/>
          <w:szCs w:val="24"/>
        </w:rPr>
        <w:t>Dirzo</w:t>
      </w:r>
      <w:proofErr w:type="spellEnd"/>
      <w:r w:rsidRPr="00703C61">
        <w:rPr>
          <w:rFonts w:ascii="Times New Roman" w:eastAsia="Times New Roman" w:hAnsi="Times New Roman" w:cs="Times New Roman"/>
          <w:sz w:val="24"/>
          <w:szCs w:val="24"/>
        </w:rPr>
        <w:t xml:space="preserve">, R., Young, H., </w:t>
      </w:r>
      <w:proofErr w:type="spellStart"/>
      <w:r w:rsidRPr="00703C61">
        <w:rPr>
          <w:rFonts w:ascii="Times New Roman" w:eastAsia="Times New Roman" w:hAnsi="Times New Roman" w:cs="Times New Roman"/>
          <w:sz w:val="24"/>
          <w:szCs w:val="24"/>
        </w:rPr>
        <w:t>Galetti</w:t>
      </w:r>
      <w:proofErr w:type="spellEnd"/>
      <w:r w:rsidRPr="00703C61">
        <w:rPr>
          <w:rFonts w:ascii="Times New Roman" w:eastAsia="Times New Roman" w:hAnsi="Times New Roman" w:cs="Times New Roman"/>
          <w:sz w:val="24"/>
          <w:szCs w:val="24"/>
        </w:rPr>
        <w:t xml:space="preserve">, M., Ceballos, G., Isaac, N., &amp; Collen, B. (2014, July 25). Defaunation in the Anthropocene. Retrieved October 22, 2020, from https://science.sciencemag.org/content/345/6195/401.full </w:t>
      </w:r>
    </w:p>
    <w:p w14:paraId="379328C0" w14:textId="41AF60A8" w:rsidR="00F4164D" w:rsidRDefault="00F4164D" w:rsidP="00F4164D">
      <w:pPr>
        <w:pStyle w:val="NormalWeb"/>
        <w:ind w:left="567" w:hanging="567"/>
      </w:pPr>
      <w:proofErr w:type="spellStart"/>
      <w:r>
        <w:t>Goreis</w:t>
      </w:r>
      <w:proofErr w:type="spellEnd"/>
      <w:r>
        <w:t xml:space="preserve">, A., &amp; </w:t>
      </w:r>
      <w:proofErr w:type="spellStart"/>
      <w:r>
        <w:t>Voracek</w:t>
      </w:r>
      <w:proofErr w:type="spellEnd"/>
      <w:r>
        <w:t xml:space="preserve">, M. (2019, January 21). A Systematic Review and Meta-Analysis of Psychological Research on Conspiracy Beliefs: Field Characteristics, Measurement Instruments, and Associations </w:t>
      </w:r>
      <w:proofErr w:type="gramStart"/>
      <w:r>
        <w:t>With</w:t>
      </w:r>
      <w:proofErr w:type="gramEnd"/>
      <w:r>
        <w:t xml:space="preserve"> Personality Traits. Retrieved November 25, 2020, from </w:t>
      </w:r>
      <w:hyperlink r:id="rId8" w:history="1">
        <w:r w:rsidR="00496B18" w:rsidRPr="00A25E52">
          <w:rPr>
            <w:rStyle w:val="Hyperlink"/>
          </w:rPr>
          <w:t>https://doi.org/10.3389/fpsyg.2019.00205</w:t>
        </w:r>
      </w:hyperlink>
    </w:p>
    <w:p w14:paraId="5E46DDD3" w14:textId="0FF3D827" w:rsidR="00496B18" w:rsidRDefault="00496B18" w:rsidP="00496B18">
      <w:pPr>
        <w:spacing w:before="100" w:beforeAutospacing="1" w:after="100" w:afterAutospacing="1" w:line="240" w:lineRule="auto"/>
        <w:ind w:left="720" w:hanging="720"/>
        <w:rPr>
          <w:rFonts w:ascii="Times New Roman" w:eastAsia="Times New Roman" w:hAnsi="Times New Roman" w:cs="Times New Roman"/>
          <w:sz w:val="24"/>
          <w:szCs w:val="24"/>
        </w:rPr>
      </w:pPr>
      <w:proofErr w:type="spellStart"/>
      <w:r w:rsidRPr="00496B18">
        <w:rPr>
          <w:rFonts w:ascii="Times New Roman" w:eastAsia="Times New Roman" w:hAnsi="Times New Roman" w:cs="Times New Roman"/>
          <w:sz w:val="24"/>
          <w:szCs w:val="24"/>
        </w:rPr>
        <w:t>Klintman</w:t>
      </w:r>
      <w:proofErr w:type="spellEnd"/>
      <w:r w:rsidRPr="00496B18">
        <w:rPr>
          <w:rFonts w:ascii="Times New Roman" w:eastAsia="Times New Roman" w:hAnsi="Times New Roman" w:cs="Times New Roman"/>
          <w:sz w:val="24"/>
          <w:szCs w:val="24"/>
        </w:rPr>
        <w:t xml:space="preserve">, M. (2020, September 04). Conspiracy theories: How belief is rooted in evolution – not ignorance. Retrieved October 22, 2020, from https://theconversation.com/conspiracy-theories-how-belief-is-rooted-in-evolution-not-ignorance-128803 </w:t>
      </w:r>
    </w:p>
    <w:p w14:paraId="18B811F5" w14:textId="6BED1BBC" w:rsidR="00FC57D7" w:rsidRDefault="00FC57D7" w:rsidP="00FC57D7">
      <w:pPr>
        <w:spacing w:before="100" w:beforeAutospacing="1" w:after="100" w:afterAutospacing="1" w:line="240" w:lineRule="auto"/>
        <w:ind w:left="720" w:hanging="720"/>
        <w:rPr>
          <w:rFonts w:ascii="Times New Roman" w:eastAsia="Times New Roman" w:hAnsi="Times New Roman" w:cs="Times New Roman"/>
          <w:sz w:val="24"/>
          <w:szCs w:val="24"/>
        </w:rPr>
      </w:pPr>
      <w:proofErr w:type="spellStart"/>
      <w:r w:rsidRPr="00FC57D7">
        <w:rPr>
          <w:rFonts w:ascii="Times New Roman" w:eastAsia="Times New Roman" w:hAnsi="Times New Roman" w:cs="Times New Roman"/>
          <w:sz w:val="24"/>
          <w:szCs w:val="24"/>
        </w:rPr>
        <w:lastRenderedPageBreak/>
        <w:t>Klintman</w:t>
      </w:r>
      <w:proofErr w:type="spellEnd"/>
      <w:r w:rsidRPr="00FC57D7">
        <w:rPr>
          <w:rFonts w:ascii="Times New Roman" w:eastAsia="Times New Roman" w:hAnsi="Times New Roman" w:cs="Times New Roman"/>
          <w:sz w:val="24"/>
          <w:szCs w:val="24"/>
        </w:rPr>
        <w:t xml:space="preserve">, M. (2019). </w:t>
      </w:r>
      <w:r w:rsidRPr="00FC57D7">
        <w:rPr>
          <w:rFonts w:ascii="Times New Roman" w:eastAsia="Times New Roman" w:hAnsi="Times New Roman" w:cs="Times New Roman"/>
          <w:i/>
          <w:iCs/>
          <w:sz w:val="24"/>
          <w:szCs w:val="24"/>
        </w:rPr>
        <w:t>Knowledge Resistance: How We Avoid Ins</w:t>
      </w:r>
      <w:r w:rsidRPr="00FC57D7">
        <w:rPr>
          <w:rFonts w:ascii="Times New Roman" w:eastAsia="Times New Roman" w:hAnsi="Times New Roman" w:cs="Times New Roman"/>
          <w:sz w:val="24"/>
          <w:szCs w:val="24"/>
        </w:rPr>
        <w:t xml:space="preserve">. Manchester, England: Manchester University Press. </w:t>
      </w:r>
    </w:p>
    <w:p w14:paraId="024DF61C" w14:textId="49E498AE" w:rsidR="001C32A4" w:rsidRDefault="001C32A4" w:rsidP="001C32A4">
      <w:pPr>
        <w:spacing w:before="100" w:beforeAutospacing="1" w:after="100" w:afterAutospacing="1" w:line="240" w:lineRule="auto"/>
        <w:ind w:left="720" w:hanging="720"/>
        <w:rPr>
          <w:rFonts w:ascii="Times New Roman" w:eastAsia="Times New Roman" w:hAnsi="Times New Roman" w:cs="Times New Roman"/>
          <w:sz w:val="24"/>
          <w:szCs w:val="24"/>
        </w:rPr>
      </w:pPr>
      <w:r w:rsidRPr="001C32A4">
        <w:rPr>
          <w:rFonts w:ascii="Times New Roman" w:eastAsia="Times New Roman" w:hAnsi="Times New Roman" w:cs="Times New Roman"/>
          <w:sz w:val="24"/>
          <w:szCs w:val="24"/>
        </w:rPr>
        <w:t xml:space="preserve">Lees, A. C., Attwood, S., Barlow, J., &amp; </w:t>
      </w:r>
      <w:proofErr w:type="spellStart"/>
      <w:r w:rsidRPr="001C32A4">
        <w:rPr>
          <w:rFonts w:ascii="Times New Roman" w:eastAsia="Times New Roman" w:hAnsi="Times New Roman" w:cs="Times New Roman"/>
          <w:sz w:val="24"/>
          <w:szCs w:val="24"/>
        </w:rPr>
        <w:t>Phalan</w:t>
      </w:r>
      <w:proofErr w:type="spellEnd"/>
      <w:r w:rsidRPr="001C32A4">
        <w:rPr>
          <w:rFonts w:ascii="Times New Roman" w:eastAsia="Times New Roman" w:hAnsi="Times New Roman" w:cs="Times New Roman"/>
          <w:sz w:val="24"/>
          <w:szCs w:val="24"/>
        </w:rPr>
        <w:t xml:space="preserve">, B. (2020). Biodiversity scientists must fight the creeping rise of extinction denial. </w:t>
      </w:r>
      <w:r w:rsidRPr="001C32A4">
        <w:rPr>
          <w:rFonts w:ascii="Times New Roman" w:eastAsia="Times New Roman" w:hAnsi="Times New Roman" w:cs="Times New Roman"/>
          <w:i/>
          <w:iCs/>
          <w:sz w:val="24"/>
          <w:szCs w:val="24"/>
        </w:rPr>
        <w:t>Nature Ecology &amp; Evolution</w:t>
      </w:r>
      <w:r w:rsidRPr="001C32A4">
        <w:rPr>
          <w:rFonts w:ascii="Times New Roman" w:eastAsia="Times New Roman" w:hAnsi="Times New Roman" w:cs="Times New Roman"/>
          <w:sz w:val="24"/>
          <w:szCs w:val="24"/>
        </w:rPr>
        <w:t xml:space="preserve">. doi:10.1038/s41559-020-01285-z </w:t>
      </w:r>
    </w:p>
    <w:p w14:paraId="61C238FB" w14:textId="61656D03" w:rsidR="001A06A0" w:rsidRPr="00496B18" w:rsidRDefault="001A06A0" w:rsidP="001A06A0">
      <w:pPr>
        <w:pStyle w:val="NormalWeb"/>
        <w:ind w:left="567" w:hanging="567"/>
      </w:pPr>
      <w:r>
        <w:t>Levy, N. (2019). Due deference to denialism: Explaining ordinary people's rejection of established scientific findings. Retrieved December 14, 2020, from https://www.ncbi.nlm.nih.gov/pmc/articles/PMC6338713/</w:t>
      </w:r>
    </w:p>
    <w:p w14:paraId="64DB9F70" w14:textId="77777777" w:rsidR="00F4164D" w:rsidRDefault="00F4164D" w:rsidP="00F4164D">
      <w:pPr>
        <w:pStyle w:val="NormalWeb"/>
        <w:ind w:left="567" w:hanging="567"/>
      </w:pPr>
      <w:r>
        <w:t>Living Planet Report 2018. (2018). Retrieved November 15, 2020, from https://www.wwf.org.uk/updates/living-planet-report-2018</w:t>
      </w:r>
    </w:p>
    <w:p w14:paraId="75553459" w14:textId="77777777" w:rsidR="00F4164D" w:rsidRDefault="00F4164D" w:rsidP="00F4164D">
      <w:pPr>
        <w:pStyle w:val="NormalWeb"/>
        <w:ind w:left="567" w:hanging="567"/>
      </w:pPr>
      <w:r>
        <w:t xml:space="preserve">Mass </w:t>
      </w:r>
      <w:proofErr w:type="gramStart"/>
      <w:r>
        <w:t>extinction</w:t>
      </w:r>
      <w:proofErr w:type="gramEnd"/>
      <w:r>
        <w:t xml:space="preserve"> threat a hoax. (2019, June 08). Retrieved November 16, 2020, from https://citizensparty.org.au/mass-extinction-threat-hoax</w:t>
      </w:r>
    </w:p>
    <w:p w14:paraId="0A50A4AD" w14:textId="56DA8BF2" w:rsidR="00F4164D" w:rsidRDefault="00F4164D" w:rsidP="00F4164D">
      <w:pPr>
        <w:pStyle w:val="NormalWeb"/>
        <w:ind w:left="567" w:hanging="567"/>
      </w:pPr>
      <w:r>
        <w:t xml:space="preserve">Moyer, M. (2019, March 01). People Drawn to Conspiracy Theories Share a Cluster of Psychological Features. Retrieved November 25, 2020, from </w:t>
      </w:r>
      <w:hyperlink r:id="rId9" w:history="1">
        <w:r w:rsidR="009976D4" w:rsidRPr="00A25E52">
          <w:rPr>
            <w:rStyle w:val="Hyperlink"/>
          </w:rPr>
          <w:t>https://www.scientificamerican.com/article/people-drawn-to-conspiracy-theories-share-a-cluster-of-psychological-features/</w:t>
        </w:r>
      </w:hyperlink>
    </w:p>
    <w:p w14:paraId="796ED655" w14:textId="77777777" w:rsidR="009976D4" w:rsidRDefault="009976D4" w:rsidP="009976D4">
      <w:pPr>
        <w:pStyle w:val="NormalWeb"/>
        <w:ind w:left="567" w:hanging="567"/>
      </w:pPr>
      <w:r>
        <w:t>Shanahan, M. (2020, October 27). Biologists warn 'extinction denial' is the latest anti-science conspiracy theory. Retrieved December 14, 2020, from https://news.mongabay.com/2020/09/biologists-warn-of-extinction-denial-as-latest-anti-science-conspiracy/</w:t>
      </w:r>
    </w:p>
    <w:p w14:paraId="777918C4" w14:textId="77777777" w:rsidR="009976D4" w:rsidRDefault="009976D4" w:rsidP="00F4164D">
      <w:pPr>
        <w:pStyle w:val="NormalWeb"/>
        <w:ind w:left="567" w:hanging="567"/>
      </w:pPr>
    </w:p>
    <w:p w14:paraId="0449E507" w14:textId="77777777" w:rsidR="00F4164D" w:rsidRPr="00736BE8" w:rsidRDefault="00F4164D" w:rsidP="003D223C">
      <w:pPr>
        <w:rPr>
          <w:rFonts w:ascii="Times New Roman" w:hAnsi="Times New Roman" w:cs="Times New Roman"/>
          <w:b/>
          <w:bCs/>
          <w:sz w:val="24"/>
          <w:szCs w:val="24"/>
        </w:rPr>
      </w:pPr>
    </w:p>
    <w:p w14:paraId="584BB9E3" w14:textId="40817C8F" w:rsidR="0089196F" w:rsidRDefault="0089196F" w:rsidP="00F03F0A">
      <w:pPr>
        <w:ind w:left="3600" w:firstLine="720"/>
        <w:rPr>
          <w:rFonts w:ascii="Times New Roman" w:hAnsi="Times New Roman" w:cs="Times New Roman"/>
          <w:b/>
          <w:bCs/>
          <w:sz w:val="24"/>
          <w:szCs w:val="24"/>
        </w:rPr>
      </w:pPr>
      <w:r>
        <w:rPr>
          <w:rFonts w:ascii="Times New Roman" w:hAnsi="Times New Roman" w:cs="Times New Roman"/>
          <w:b/>
          <w:bCs/>
          <w:sz w:val="24"/>
          <w:szCs w:val="24"/>
        </w:rPr>
        <w:t>Budget</w:t>
      </w:r>
    </w:p>
    <w:p w14:paraId="2EAB6293" w14:textId="7A587382" w:rsidR="0089196F" w:rsidRPr="0089196F" w:rsidRDefault="00DF6D2C" w:rsidP="003D223C">
      <w:pPr>
        <w:rPr>
          <w:rFonts w:ascii="Times New Roman" w:hAnsi="Times New Roman" w:cs="Times New Roman"/>
          <w:b/>
          <w:bCs/>
          <w:sz w:val="24"/>
          <w:szCs w:val="24"/>
        </w:rPr>
      </w:pPr>
      <w:r>
        <w:rPr>
          <w:rFonts w:ascii="Times New Roman" w:hAnsi="Times New Roman" w:cs="Times New Roman"/>
          <w:sz w:val="24"/>
          <w:szCs w:val="24"/>
        </w:rPr>
        <w:t xml:space="preserve">Six months prior to the 2024 presidential election, I will submit the proposal to the IRB. Assuming I receive results in two to three weeks, this allows time for changes and resubmission. </w:t>
      </w:r>
      <w:r w:rsidR="009C3A32">
        <w:rPr>
          <w:rFonts w:ascii="Times New Roman" w:hAnsi="Times New Roman" w:cs="Times New Roman"/>
          <w:sz w:val="24"/>
          <w:szCs w:val="24"/>
        </w:rPr>
        <w:t xml:space="preserve">Certification costs $2500. </w:t>
      </w:r>
      <w:r w:rsidR="0089196F">
        <w:rPr>
          <w:rFonts w:ascii="Times New Roman" w:hAnsi="Times New Roman" w:cs="Times New Roman"/>
          <w:sz w:val="24"/>
          <w:szCs w:val="24"/>
        </w:rPr>
        <w:t>15 MRI scans will amount to roughly $8000 and each participant will be given $200 for their time, making the grand total $1</w:t>
      </w:r>
      <w:r w:rsidR="009C3A32">
        <w:rPr>
          <w:rFonts w:ascii="Times New Roman" w:hAnsi="Times New Roman" w:cs="Times New Roman"/>
          <w:sz w:val="24"/>
          <w:szCs w:val="24"/>
        </w:rPr>
        <w:t>3</w:t>
      </w:r>
      <w:r w:rsidR="0089196F">
        <w:rPr>
          <w:rFonts w:ascii="Times New Roman" w:hAnsi="Times New Roman" w:cs="Times New Roman"/>
          <w:sz w:val="24"/>
          <w:szCs w:val="24"/>
        </w:rPr>
        <w:t>,</w:t>
      </w:r>
      <w:r w:rsidR="009C3A32">
        <w:rPr>
          <w:rFonts w:ascii="Times New Roman" w:hAnsi="Times New Roman" w:cs="Times New Roman"/>
          <w:sz w:val="24"/>
          <w:szCs w:val="24"/>
        </w:rPr>
        <w:t>5</w:t>
      </w:r>
      <w:r w:rsidR="0089196F">
        <w:rPr>
          <w:rFonts w:ascii="Times New Roman" w:hAnsi="Times New Roman" w:cs="Times New Roman"/>
          <w:sz w:val="24"/>
          <w:szCs w:val="24"/>
        </w:rPr>
        <w:t xml:space="preserve">00. </w:t>
      </w:r>
      <w:r w:rsidR="00F03F0A">
        <w:rPr>
          <w:rFonts w:ascii="Times New Roman" w:hAnsi="Times New Roman" w:cs="Times New Roman"/>
          <w:sz w:val="24"/>
          <w:szCs w:val="24"/>
        </w:rPr>
        <w:t xml:space="preserve">The surveys will be conducted </w:t>
      </w:r>
      <w:r w:rsidR="00C06A02">
        <w:rPr>
          <w:rFonts w:ascii="Times New Roman" w:hAnsi="Times New Roman" w:cs="Times New Roman"/>
          <w:sz w:val="24"/>
          <w:szCs w:val="24"/>
        </w:rPr>
        <w:t xml:space="preserve">over paper, and the interviews verbally with a recording. </w:t>
      </w:r>
      <w:r w:rsidR="007B42C2">
        <w:rPr>
          <w:rFonts w:ascii="Times New Roman" w:hAnsi="Times New Roman" w:cs="Times New Roman"/>
          <w:sz w:val="24"/>
          <w:szCs w:val="24"/>
        </w:rPr>
        <w:t xml:space="preserve">The participants would be chosen around </w:t>
      </w:r>
      <w:r w:rsidR="0045740F">
        <w:rPr>
          <w:rFonts w:ascii="Times New Roman" w:hAnsi="Times New Roman" w:cs="Times New Roman"/>
          <w:sz w:val="24"/>
          <w:szCs w:val="24"/>
        </w:rPr>
        <w:t xml:space="preserve">three months before the US presidential election, 2024. Their demographic information would be recorded along with their </w:t>
      </w:r>
      <w:r w:rsidR="00396151">
        <w:rPr>
          <w:rFonts w:ascii="Times New Roman" w:hAnsi="Times New Roman" w:cs="Times New Roman"/>
          <w:sz w:val="24"/>
          <w:szCs w:val="24"/>
        </w:rPr>
        <w:t xml:space="preserve">neuroimaging the second month of the study. The scans would be recorded first to diminish </w:t>
      </w:r>
      <w:r w:rsidR="00F150F4">
        <w:rPr>
          <w:rFonts w:ascii="Times New Roman" w:hAnsi="Times New Roman" w:cs="Times New Roman"/>
          <w:sz w:val="24"/>
          <w:szCs w:val="24"/>
        </w:rPr>
        <w:t>targeted</w:t>
      </w:r>
      <w:r w:rsidR="00396151">
        <w:rPr>
          <w:rFonts w:ascii="Times New Roman" w:hAnsi="Times New Roman" w:cs="Times New Roman"/>
          <w:sz w:val="24"/>
          <w:szCs w:val="24"/>
        </w:rPr>
        <w:t xml:space="preserve"> questioning during scans. </w:t>
      </w:r>
      <w:r w:rsidR="00F150F4">
        <w:rPr>
          <w:rFonts w:ascii="Times New Roman" w:hAnsi="Times New Roman" w:cs="Times New Roman"/>
          <w:sz w:val="24"/>
          <w:szCs w:val="24"/>
        </w:rPr>
        <w:t xml:space="preserve">The surveys would be conducted about a week later. </w:t>
      </w:r>
      <w:r w:rsidR="0050195B">
        <w:rPr>
          <w:rFonts w:ascii="Times New Roman" w:hAnsi="Times New Roman" w:cs="Times New Roman"/>
          <w:sz w:val="24"/>
          <w:szCs w:val="24"/>
        </w:rPr>
        <w:t>After the presidential election, there would ideally be a follow-up survey designed to test changes in boldness of assertions</w:t>
      </w:r>
      <w:r w:rsidR="00D46689">
        <w:rPr>
          <w:rFonts w:ascii="Times New Roman" w:hAnsi="Times New Roman" w:cs="Times New Roman"/>
          <w:sz w:val="24"/>
          <w:szCs w:val="24"/>
        </w:rPr>
        <w:t xml:space="preserve"> in order to account for politicization of </w:t>
      </w:r>
      <w:r w:rsidR="003D6B3E">
        <w:rPr>
          <w:rFonts w:ascii="Times New Roman" w:hAnsi="Times New Roman" w:cs="Times New Roman"/>
          <w:sz w:val="24"/>
          <w:szCs w:val="24"/>
        </w:rPr>
        <w:t>environmental beliefs.</w:t>
      </w:r>
    </w:p>
    <w:sectPr w:rsidR="0089196F" w:rsidRPr="0089196F" w:rsidSect="00AB4C96">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6237CE"/>
    <w:multiLevelType w:val="hybridMultilevel"/>
    <w:tmpl w:val="C4B0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C82055"/>
    <w:multiLevelType w:val="multilevel"/>
    <w:tmpl w:val="4F141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157CB3"/>
    <w:multiLevelType w:val="multilevel"/>
    <w:tmpl w:val="5DE46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4B"/>
    <w:rsid w:val="00003A41"/>
    <w:rsid w:val="00046DE6"/>
    <w:rsid w:val="000506AC"/>
    <w:rsid w:val="000747FA"/>
    <w:rsid w:val="00075CD4"/>
    <w:rsid w:val="00087160"/>
    <w:rsid w:val="000B5656"/>
    <w:rsid w:val="000B7409"/>
    <w:rsid w:val="000B758C"/>
    <w:rsid w:val="000C11C9"/>
    <w:rsid w:val="000C21F0"/>
    <w:rsid w:val="000C2525"/>
    <w:rsid w:val="000D0C29"/>
    <w:rsid w:val="000D289F"/>
    <w:rsid w:val="000D29BB"/>
    <w:rsid w:val="000D3E83"/>
    <w:rsid w:val="000E1E7E"/>
    <w:rsid w:val="000E3E70"/>
    <w:rsid w:val="000F1526"/>
    <w:rsid w:val="001060F7"/>
    <w:rsid w:val="00114C38"/>
    <w:rsid w:val="001232B4"/>
    <w:rsid w:val="00125CC5"/>
    <w:rsid w:val="0012789A"/>
    <w:rsid w:val="00131F21"/>
    <w:rsid w:val="001347B7"/>
    <w:rsid w:val="0014613C"/>
    <w:rsid w:val="001474DB"/>
    <w:rsid w:val="00153BBC"/>
    <w:rsid w:val="0017658D"/>
    <w:rsid w:val="001774F4"/>
    <w:rsid w:val="001806DB"/>
    <w:rsid w:val="001A06A0"/>
    <w:rsid w:val="001B0215"/>
    <w:rsid w:val="001B295B"/>
    <w:rsid w:val="001C32A4"/>
    <w:rsid w:val="001D1477"/>
    <w:rsid w:val="001D58E1"/>
    <w:rsid w:val="001D614F"/>
    <w:rsid w:val="001E2DB7"/>
    <w:rsid w:val="001E477A"/>
    <w:rsid w:val="001E5BFF"/>
    <w:rsid w:val="001E6FFE"/>
    <w:rsid w:val="001F4ACF"/>
    <w:rsid w:val="00201DDF"/>
    <w:rsid w:val="00207B9B"/>
    <w:rsid w:val="0021566E"/>
    <w:rsid w:val="00216D49"/>
    <w:rsid w:val="00221980"/>
    <w:rsid w:val="002442B8"/>
    <w:rsid w:val="00244B2F"/>
    <w:rsid w:val="0027380F"/>
    <w:rsid w:val="002768E8"/>
    <w:rsid w:val="00293114"/>
    <w:rsid w:val="00295503"/>
    <w:rsid w:val="00295E34"/>
    <w:rsid w:val="002A250A"/>
    <w:rsid w:val="002A4DCA"/>
    <w:rsid w:val="002B43DD"/>
    <w:rsid w:val="002C497D"/>
    <w:rsid w:val="002D0EBD"/>
    <w:rsid w:val="002D2C39"/>
    <w:rsid w:val="002D3E07"/>
    <w:rsid w:val="002D45F0"/>
    <w:rsid w:val="002D5A30"/>
    <w:rsid w:val="002E04A0"/>
    <w:rsid w:val="002E0A82"/>
    <w:rsid w:val="002E0AC4"/>
    <w:rsid w:val="002E5E84"/>
    <w:rsid w:val="002F3C16"/>
    <w:rsid w:val="002F6904"/>
    <w:rsid w:val="002F6AA1"/>
    <w:rsid w:val="002F6D61"/>
    <w:rsid w:val="0030093E"/>
    <w:rsid w:val="00304E45"/>
    <w:rsid w:val="0031036E"/>
    <w:rsid w:val="00314AE0"/>
    <w:rsid w:val="00327F42"/>
    <w:rsid w:val="00331E7B"/>
    <w:rsid w:val="003320A2"/>
    <w:rsid w:val="003366D7"/>
    <w:rsid w:val="00360B47"/>
    <w:rsid w:val="0036413E"/>
    <w:rsid w:val="00382B41"/>
    <w:rsid w:val="00382D57"/>
    <w:rsid w:val="00387B88"/>
    <w:rsid w:val="003926C8"/>
    <w:rsid w:val="00396151"/>
    <w:rsid w:val="003A7B2B"/>
    <w:rsid w:val="003D223C"/>
    <w:rsid w:val="003D6B3E"/>
    <w:rsid w:val="003E050B"/>
    <w:rsid w:val="003F1720"/>
    <w:rsid w:val="00405BB0"/>
    <w:rsid w:val="00405BC5"/>
    <w:rsid w:val="00412B4A"/>
    <w:rsid w:val="00412C4C"/>
    <w:rsid w:val="004155E7"/>
    <w:rsid w:val="0041752F"/>
    <w:rsid w:val="00420C63"/>
    <w:rsid w:val="00420D6A"/>
    <w:rsid w:val="004266AD"/>
    <w:rsid w:val="0043064E"/>
    <w:rsid w:val="0043154C"/>
    <w:rsid w:val="0045740F"/>
    <w:rsid w:val="00463CBC"/>
    <w:rsid w:val="00486CC0"/>
    <w:rsid w:val="00496642"/>
    <w:rsid w:val="00496B18"/>
    <w:rsid w:val="004A4A5F"/>
    <w:rsid w:val="004B71AC"/>
    <w:rsid w:val="004B794B"/>
    <w:rsid w:val="004D4B4F"/>
    <w:rsid w:val="004E6D34"/>
    <w:rsid w:val="004F3528"/>
    <w:rsid w:val="004F4091"/>
    <w:rsid w:val="004F4E0B"/>
    <w:rsid w:val="0050195B"/>
    <w:rsid w:val="00502DF3"/>
    <w:rsid w:val="00503A44"/>
    <w:rsid w:val="00505A85"/>
    <w:rsid w:val="0050702A"/>
    <w:rsid w:val="005107AF"/>
    <w:rsid w:val="00513DFE"/>
    <w:rsid w:val="00515C18"/>
    <w:rsid w:val="005160B1"/>
    <w:rsid w:val="00542E91"/>
    <w:rsid w:val="0054402B"/>
    <w:rsid w:val="00550044"/>
    <w:rsid w:val="005523B6"/>
    <w:rsid w:val="0055289E"/>
    <w:rsid w:val="005541E9"/>
    <w:rsid w:val="00555CAC"/>
    <w:rsid w:val="00555DA9"/>
    <w:rsid w:val="00563930"/>
    <w:rsid w:val="00565D8B"/>
    <w:rsid w:val="00575D85"/>
    <w:rsid w:val="005873A7"/>
    <w:rsid w:val="0059068D"/>
    <w:rsid w:val="00593271"/>
    <w:rsid w:val="005E1506"/>
    <w:rsid w:val="005E25DC"/>
    <w:rsid w:val="005E6DA9"/>
    <w:rsid w:val="005F5A7E"/>
    <w:rsid w:val="005F7FA8"/>
    <w:rsid w:val="00600697"/>
    <w:rsid w:val="00602213"/>
    <w:rsid w:val="0062086C"/>
    <w:rsid w:val="00621ECD"/>
    <w:rsid w:val="0062490E"/>
    <w:rsid w:val="00626488"/>
    <w:rsid w:val="00643F2F"/>
    <w:rsid w:val="00650726"/>
    <w:rsid w:val="0067413C"/>
    <w:rsid w:val="00686587"/>
    <w:rsid w:val="00695EE9"/>
    <w:rsid w:val="006B1648"/>
    <w:rsid w:val="006B6D8D"/>
    <w:rsid w:val="006D1244"/>
    <w:rsid w:val="006D1BAA"/>
    <w:rsid w:val="006D3C03"/>
    <w:rsid w:val="006D4890"/>
    <w:rsid w:val="006E10C6"/>
    <w:rsid w:val="006E3E8A"/>
    <w:rsid w:val="006E7DB7"/>
    <w:rsid w:val="006F167F"/>
    <w:rsid w:val="007016C0"/>
    <w:rsid w:val="00703C61"/>
    <w:rsid w:val="00707274"/>
    <w:rsid w:val="0071051B"/>
    <w:rsid w:val="00710BB9"/>
    <w:rsid w:val="00724681"/>
    <w:rsid w:val="007255FB"/>
    <w:rsid w:val="0073012D"/>
    <w:rsid w:val="00736BE8"/>
    <w:rsid w:val="00755A18"/>
    <w:rsid w:val="00773126"/>
    <w:rsid w:val="00780C6F"/>
    <w:rsid w:val="007868D6"/>
    <w:rsid w:val="00790353"/>
    <w:rsid w:val="00796E37"/>
    <w:rsid w:val="007A29CD"/>
    <w:rsid w:val="007B42C2"/>
    <w:rsid w:val="007D10D3"/>
    <w:rsid w:val="007D1FE3"/>
    <w:rsid w:val="007D3F26"/>
    <w:rsid w:val="007E45FE"/>
    <w:rsid w:val="007E7686"/>
    <w:rsid w:val="00802989"/>
    <w:rsid w:val="00806F25"/>
    <w:rsid w:val="00810BFD"/>
    <w:rsid w:val="0082474E"/>
    <w:rsid w:val="00827CC9"/>
    <w:rsid w:val="00831530"/>
    <w:rsid w:val="0083347B"/>
    <w:rsid w:val="008349AB"/>
    <w:rsid w:val="00840363"/>
    <w:rsid w:val="008449FF"/>
    <w:rsid w:val="0087294F"/>
    <w:rsid w:val="00874D28"/>
    <w:rsid w:val="00874D57"/>
    <w:rsid w:val="00875E78"/>
    <w:rsid w:val="008775CF"/>
    <w:rsid w:val="00880C90"/>
    <w:rsid w:val="0089196F"/>
    <w:rsid w:val="008B3358"/>
    <w:rsid w:val="008E7B18"/>
    <w:rsid w:val="008F026C"/>
    <w:rsid w:val="008F6D3D"/>
    <w:rsid w:val="00906E26"/>
    <w:rsid w:val="00912C44"/>
    <w:rsid w:val="0091546C"/>
    <w:rsid w:val="0093136B"/>
    <w:rsid w:val="00934035"/>
    <w:rsid w:val="00937954"/>
    <w:rsid w:val="0094262B"/>
    <w:rsid w:val="00955D80"/>
    <w:rsid w:val="0096062F"/>
    <w:rsid w:val="00961A9F"/>
    <w:rsid w:val="00966ACF"/>
    <w:rsid w:val="00970312"/>
    <w:rsid w:val="00970429"/>
    <w:rsid w:val="00970688"/>
    <w:rsid w:val="00976F1C"/>
    <w:rsid w:val="009838BF"/>
    <w:rsid w:val="00987F96"/>
    <w:rsid w:val="009905ED"/>
    <w:rsid w:val="00990E07"/>
    <w:rsid w:val="00991751"/>
    <w:rsid w:val="0099535B"/>
    <w:rsid w:val="009976D4"/>
    <w:rsid w:val="009C3A32"/>
    <w:rsid w:val="009C4BAB"/>
    <w:rsid w:val="009E48D7"/>
    <w:rsid w:val="00A02455"/>
    <w:rsid w:val="00A04898"/>
    <w:rsid w:val="00A04B17"/>
    <w:rsid w:val="00A0632C"/>
    <w:rsid w:val="00A06BAA"/>
    <w:rsid w:val="00A10C97"/>
    <w:rsid w:val="00A140D8"/>
    <w:rsid w:val="00A50AEA"/>
    <w:rsid w:val="00A71A54"/>
    <w:rsid w:val="00A875C8"/>
    <w:rsid w:val="00A96ACE"/>
    <w:rsid w:val="00AB4C96"/>
    <w:rsid w:val="00AC122C"/>
    <w:rsid w:val="00AC3795"/>
    <w:rsid w:val="00AC3AD2"/>
    <w:rsid w:val="00AC447F"/>
    <w:rsid w:val="00AC51D1"/>
    <w:rsid w:val="00AC6C12"/>
    <w:rsid w:val="00AD02A7"/>
    <w:rsid w:val="00AE2260"/>
    <w:rsid w:val="00AE7428"/>
    <w:rsid w:val="00AF3110"/>
    <w:rsid w:val="00AF5A80"/>
    <w:rsid w:val="00B008EB"/>
    <w:rsid w:val="00B04894"/>
    <w:rsid w:val="00B11B34"/>
    <w:rsid w:val="00B207BD"/>
    <w:rsid w:val="00B20C5D"/>
    <w:rsid w:val="00B24AB1"/>
    <w:rsid w:val="00B25DEB"/>
    <w:rsid w:val="00B31E7C"/>
    <w:rsid w:val="00B56917"/>
    <w:rsid w:val="00B62792"/>
    <w:rsid w:val="00B7383E"/>
    <w:rsid w:val="00B87309"/>
    <w:rsid w:val="00BB02FE"/>
    <w:rsid w:val="00BB4EB0"/>
    <w:rsid w:val="00C06A02"/>
    <w:rsid w:val="00C0778E"/>
    <w:rsid w:val="00C13C5E"/>
    <w:rsid w:val="00C14653"/>
    <w:rsid w:val="00C237FB"/>
    <w:rsid w:val="00C23E2B"/>
    <w:rsid w:val="00C26139"/>
    <w:rsid w:val="00C30B1E"/>
    <w:rsid w:val="00C33F89"/>
    <w:rsid w:val="00C40F86"/>
    <w:rsid w:val="00C43696"/>
    <w:rsid w:val="00C47721"/>
    <w:rsid w:val="00C529F9"/>
    <w:rsid w:val="00C715EE"/>
    <w:rsid w:val="00C82EFC"/>
    <w:rsid w:val="00C8315F"/>
    <w:rsid w:val="00C86567"/>
    <w:rsid w:val="00C86C44"/>
    <w:rsid w:val="00C87395"/>
    <w:rsid w:val="00C94B5D"/>
    <w:rsid w:val="00C95D5C"/>
    <w:rsid w:val="00CA508A"/>
    <w:rsid w:val="00CB1679"/>
    <w:rsid w:val="00CB301D"/>
    <w:rsid w:val="00CD0E92"/>
    <w:rsid w:val="00CD41CB"/>
    <w:rsid w:val="00CD42BA"/>
    <w:rsid w:val="00CD713F"/>
    <w:rsid w:val="00CD7A89"/>
    <w:rsid w:val="00CE2860"/>
    <w:rsid w:val="00CE2ABA"/>
    <w:rsid w:val="00CE5CBD"/>
    <w:rsid w:val="00CF584A"/>
    <w:rsid w:val="00CF7D66"/>
    <w:rsid w:val="00D044A3"/>
    <w:rsid w:val="00D157D0"/>
    <w:rsid w:val="00D20E11"/>
    <w:rsid w:val="00D219A2"/>
    <w:rsid w:val="00D364D3"/>
    <w:rsid w:val="00D402AA"/>
    <w:rsid w:val="00D44069"/>
    <w:rsid w:val="00D46689"/>
    <w:rsid w:val="00D476F9"/>
    <w:rsid w:val="00D54D89"/>
    <w:rsid w:val="00D72E9E"/>
    <w:rsid w:val="00DA773D"/>
    <w:rsid w:val="00DB05B8"/>
    <w:rsid w:val="00DB1A36"/>
    <w:rsid w:val="00DB4558"/>
    <w:rsid w:val="00DC13BC"/>
    <w:rsid w:val="00DE60A4"/>
    <w:rsid w:val="00DE7C62"/>
    <w:rsid w:val="00DF0298"/>
    <w:rsid w:val="00DF04BF"/>
    <w:rsid w:val="00DF6D2C"/>
    <w:rsid w:val="00DF6E91"/>
    <w:rsid w:val="00E0116F"/>
    <w:rsid w:val="00E04C6D"/>
    <w:rsid w:val="00E10F8D"/>
    <w:rsid w:val="00E20654"/>
    <w:rsid w:val="00E234F5"/>
    <w:rsid w:val="00E30F67"/>
    <w:rsid w:val="00E3412A"/>
    <w:rsid w:val="00E4241E"/>
    <w:rsid w:val="00E563C7"/>
    <w:rsid w:val="00E62465"/>
    <w:rsid w:val="00E6530C"/>
    <w:rsid w:val="00E66AB2"/>
    <w:rsid w:val="00E66CA9"/>
    <w:rsid w:val="00E72716"/>
    <w:rsid w:val="00E84091"/>
    <w:rsid w:val="00E92986"/>
    <w:rsid w:val="00EA124C"/>
    <w:rsid w:val="00EA4D30"/>
    <w:rsid w:val="00EA5A04"/>
    <w:rsid w:val="00EB27BF"/>
    <w:rsid w:val="00ED4D98"/>
    <w:rsid w:val="00EE0349"/>
    <w:rsid w:val="00EE4B0A"/>
    <w:rsid w:val="00F00A00"/>
    <w:rsid w:val="00F03F0A"/>
    <w:rsid w:val="00F05E44"/>
    <w:rsid w:val="00F150F4"/>
    <w:rsid w:val="00F2153B"/>
    <w:rsid w:val="00F266D4"/>
    <w:rsid w:val="00F31262"/>
    <w:rsid w:val="00F35FBC"/>
    <w:rsid w:val="00F4164D"/>
    <w:rsid w:val="00F42398"/>
    <w:rsid w:val="00F53DEF"/>
    <w:rsid w:val="00F56EF2"/>
    <w:rsid w:val="00F6263C"/>
    <w:rsid w:val="00F811BF"/>
    <w:rsid w:val="00F8131B"/>
    <w:rsid w:val="00F87D3F"/>
    <w:rsid w:val="00F92B3D"/>
    <w:rsid w:val="00F95D7C"/>
    <w:rsid w:val="00FA6C5B"/>
    <w:rsid w:val="00FB65CE"/>
    <w:rsid w:val="00FC57D7"/>
    <w:rsid w:val="00FC7AC1"/>
    <w:rsid w:val="00FD3FBC"/>
    <w:rsid w:val="00FE16C2"/>
    <w:rsid w:val="00FE3093"/>
    <w:rsid w:val="00FE70A5"/>
    <w:rsid w:val="00FF0DEC"/>
    <w:rsid w:val="00FF1015"/>
    <w:rsid w:val="00FF2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17474"/>
  <w15:chartTrackingRefBased/>
  <w15:docId w15:val="{D65041A5-4B8F-4715-A8A0-487C107D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B4C96"/>
    <w:pPr>
      <w:spacing w:after="0" w:line="240" w:lineRule="auto"/>
    </w:pPr>
    <w:rPr>
      <w:rFonts w:eastAsiaTheme="minorEastAsia"/>
    </w:rPr>
  </w:style>
  <w:style w:type="character" w:customStyle="1" w:styleId="NoSpacingChar">
    <w:name w:val="No Spacing Char"/>
    <w:basedOn w:val="DefaultParagraphFont"/>
    <w:link w:val="NoSpacing"/>
    <w:uiPriority w:val="1"/>
    <w:rsid w:val="00AB4C96"/>
    <w:rPr>
      <w:rFonts w:eastAsiaTheme="minorEastAsia"/>
    </w:rPr>
  </w:style>
  <w:style w:type="character" w:styleId="Emphasis">
    <w:name w:val="Emphasis"/>
    <w:basedOn w:val="DefaultParagraphFont"/>
    <w:uiPriority w:val="20"/>
    <w:qFormat/>
    <w:rsid w:val="002D5A30"/>
    <w:rPr>
      <w:i/>
      <w:iCs/>
    </w:rPr>
  </w:style>
  <w:style w:type="table" w:styleId="TableGrid">
    <w:name w:val="Table Grid"/>
    <w:basedOn w:val="TableNormal"/>
    <w:uiPriority w:val="39"/>
    <w:rsid w:val="00796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416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63CBC"/>
    <w:rPr>
      <w:color w:val="0563C1" w:themeColor="hyperlink"/>
      <w:u w:val="single"/>
    </w:rPr>
  </w:style>
  <w:style w:type="character" w:styleId="UnresolvedMention">
    <w:name w:val="Unresolved Mention"/>
    <w:basedOn w:val="DefaultParagraphFont"/>
    <w:uiPriority w:val="99"/>
    <w:semiHidden/>
    <w:unhideWhenUsed/>
    <w:rsid w:val="00463CBC"/>
    <w:rPr>
      <w:color w:val="605E5C"/>
      <w:shd w:val="clear" w:color="auto" w:fill="E1DFDD"/>
    </w:rPr>
  </w:style>
  <w:style w:type="paragraph" w:styleId="ListParagraph">
    <w:name w:val="List Paragraph"/>
    <w:basedOn w:val="Normal"/>
    <w:uiPriority w:val="34"/>
    <w:qFormat/>
    <w:rsid w:val="004E6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075418">
      <w:bodyDiv w:val="1"/>
      <w:marLeft w:val="0"/>
      <w:marRight w:val="0"/>
      <w:marTop w:val="0"/>
      <w:marBottom w:val="0"/>
      <w:divBdr>
        <w:top w:val="none" w:sz="0" w:space="0" w:color="auto"/>
        <w:left w:val="none" w:sz="0" w:space="0" w:color="auto"/>
        <w:bottom w:val="none" w:sz="0" w:space="0" w:color="auto"/>
        <w:right w:val="none" w:sz="0" w:space="0" w:color="auto"/>
      </w:divBdr>
    </w:div>
    <w:div w:id="628780923">
      <w:bodyDiv w:val="1"/>
      <w:marLeft w:val="0"/>
      <w:marRight w:val="0"/>
      <w:marTop w:val="0"/>
      <w:marBottom w:val="0"/>
      <w:divBdr>
        <w:top w:val="none" w:sz="0" w:space="0" w:color="auto"/>
        <w:left w:val="none" w:sz="0" w:space="0" w:color="auto"/>
        <w:bottom w:val="none" w:sz="0" w:space="0" w:color="auto"/>
        <w:right w:val="none" w:sz="0" w:space="0" w:color="auto"/>
      </w:divBdr>
    </w:div>
    <w:div w:id="787164737">
      <w:bodyDiv w:val="1"/>
      <w:marLeft w:val="0"/>
      <w:marRight w:val="0"/>
      <w:marTop w:val="0"/>
      <w:marBottom w:val="0"/>
      <w:divBdr>
        <w:top w:val="none" w:sz="0" w:space="0" w:color="auto"/>
        <w:left w:val="none" w:sz="0" w:space="0" w:color="auto"/>
        <w:bottom w:val="none" w:sz="0" w:space="0" w:color="auto"/>
        <w:right w:val="none" w:sz="0" w:space="0" w:color="auto"/>
      </w:divBdr>
    </w:div>
    <w:div w:id="879123759">
      <w:bodyDiv w:val="1"/>
      <w:marLeft w:val="0"/>
      <w:marRight w:val="0"/>
      <w:marTop w:val="0"/>
      <w:marBottom w:val="0"/>
      <w:divBdr>
        <w:top w:val="none" w:sz="0" w:space="0" w:color="auto"/>
        <w:left w:val="none" w:sz="0" w:space="0" w:color="auto"/>
        <w:bottom w:val="none" w:sz="0" w:space="0" w:color="auto"/>
        <w:right w:val="none" w:sz="0" w:space="0" w:color="auto"/>
      </w:divBdr>
    </w:div>
    <w:div w:id="957951739">
      <w:bodyDiv w:val="1"/>
      <w:marLeft w:val="0"/>
      <w:marRight w:val="0"/>
      <w:marTop w:val="0"/>
      <w:marBottom w:val="0"/>
      <w:divBdr>
        <w:top w:val="none" w:sz="0" w:space="0" w:color="auto"/>
        <w:left w:val="none" w:sz="0" w:space="0" w:color="auto"/>
        <w:bottom w:val="none" w:sz="0" w:space="0" w:color="auto"/>
        <w:right w:val="none" w:sz="0" w:space="0" w:color="auto"/>
      </w:divBdr>
    </w:div>
    <w:div w:id="1406227212">
      <w:bodyDiv w:val="1"/>
      <w:marLeft w:val="0"/>
      <w:marRight w:val="0"/>
      <w:marTop w:val="0"/>
      <w:marBottom w:val="0"/>
      <w:divBdr>
        <w:top w:val="none" w:sz="0" w:space="0" w:color="auto"/>
        <w:left w:val="none" w:sz="0" w:space="0" w:color="auto"/>
        <w:bottom w:val="none" w:sz="0" w:space="0" w:color="auto"/>
        <w:right w:val="none" w:sz="0" w:space="0" w:color="auto"/>
      </w:divBdr>
    </w:div>
    <w:div w:id="1452018467">
      <w:bodyDiv w:val="1"/>
      <w:marLeft w:val="0"/>
      <w:marRight w:val="0"/>
      <w:marTop w:val="0"/>
      <w:marBottom w:val="0"/>
      <w:divBdr>
        <w:top w:val="none" w:sz="0" w:space="0" w:color="auto"/>
        <w:left w:val="none" w:sz="0" w:space="0" w:color="auto"/>
        <w:bottom w:val="none" w:sz="0" w:space="0" w:color="auto"/>
        <w:right w:val="none" w:sz="0" w:space="0" w:color="auto"/>
      </w:divBdr>
    </w:div>
    <w:div w:id="1678848280">
      <w:bodyDiv w:val="1"/>
      <w:marLeft w:val="0"/>
      <w:marRight w:val="0"/>
      <w:marTop w:val="0"/>
      <w:marBottom w:val="0"/>
      <w:divBdr>
        <w:top w:val="none" w:sz="0" w:space="0" w:color="auto"/>
        <w:left w:val="none" w:sz="0" w:space="0" w:color="auto"/>
        <w:bottom w:val="none" w:sz="0" w:space="0" w:color="auto"/>
        <w:right w:val="none" w:sz="0" w:space="0" w:color="auto"/>
      </w:divBdr>
    </w:div>
    <w:div w:id="1808743400">
      <w:bodyDiv w:val="1"/>
      <w:marLeft w:val="0"/>
      <w:marRight w:val="0"/>
      <w:marTop w:val="0"/>
      <w:marBottom w:val="0"/>
      <w:divBdr>
        <w:top w:val="none" w:sz="0" w:space="0" w:color="auto"/>
        <w:left w:val="none" w:sz="0" w:space="0" w:color="auto"/>
        <w:bottom w:val="none" w:sz="0" w:space="0" w:color="auto"/>
        <w:right w:val="none" w:sz="0" w:space="0" w:color="auto"/>
      </w:divBdr>
    </w:div>
    <w:div w:id="21293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psyg.2019.00205" TargetMode="External"/><Relationship Id="rId3" Type="http://schemas.openxmlformats.org/officeDocument/2006/relationships/styles" Target="styles.xml"/><Relationship Id="rId7" Type="http://schemas.openxmlformats.org/officeDocument/2006/relationships/hyperlink" Target="https://www.independent.co.uk/environment/climate-change-extinction-biodiversity-loss-denial-misinformation-wwf-b48852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iointeractive.org/sites/default/files/media/file/2019-08/mass-extinctions-2015-poster.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ientificamerican.com/article/people-drawn-to-conspiracy-theories-share-a-cluster-of-psychological-feat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1723</TotalTime>
  <Pages>7</Pages>
  <Words>2530</Words>
  <Characters>14422</Characters>
  <Application>Microsoft Office Word</Application>
  <DocSecurity>0</DocSecurity>
  <Lines>120</Lines>
  <Paragraphs>33</Paragraphs>
  <ScaleCrop>false</ScaleCrop>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Extinction Denialism and Other Environmental Conspiracies: The Psychology</dc:title>
  <dc:subject>LILY MADDOX, mentor: Dr. chelsea robinson</dc:subject>
  <dc:creator>Lily Maddox</dc:creator>
  <cp:keywords/>
  <dc:description/>
  <cp:lastModifiedBy>Lily Maddox</cp:lastModifiedBy>
  <cp:revision>396</cp:revision>
  <dcterms:created xsi:type="dcterms:W3CDTF">2020-11-03T22:45:00Z</dcterms:created>
  <dcterms:modified xsi:type="dcterms:W3CDTF">2020-12-14T06:04:00Z</dcterms:modified>
</cp:coreProperties>
</file>